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  <w:r w:rsidRPr="00D460FD">
        <w:rPr>
          <w:rFonts w:ascii="Times New Roman" w:hAnsi="Times New Roman" w:cs="Times New Roman"/>
          <w:sz w:val="24"/>
          <w:szCs w:val="24"/>
        </w:rPr>
        <w:t>Једанаести стручни сусрети стручних сарадника и сарадника предшколских установа Србије</w:t>
      </w:r>
    </w:p>
    <w:p w:rsidR="00D460FD" w:rsidRPr="00CD67AE" w:rsidRDefault="00D460FD" w:rsidP="00CD6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7AE">
        <w:rPr>
          <w:rFonts w:ascii="Times New Roman" w:hAnsi="Times New Roman" w:cs="Times New Roman"/>
          <w:b/>
          <w:sz w:val="24"/>
          <w:szCs w:val="24"/>
        </w:rPr>
        <w:t>ТЕМА:</w:t>
      </w:r>
    </w:p>
    <w:p w:rsidR="00D460FD" w:rsidRPr="00CD67AE" w:rsidRDefault="00D460FD" w:rsidP="00CD6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7AE">
        <w:rPr>
          <w:rFonts w:ascii="Times New Roman" w:hAnsi="Times New Roman" w:cs="Times New Roman"/>
          <w:b/>
          <w:sz w:val="24"/>
          <w:szCs w:val="24"/>
        </w:rPr>
        <w:t>„СТРУЧНИ САРАДНИК И САРАДНИК - АКТИВНИ УЧЕСНИК У ГРАЂЕЊУ КУЛТУРЕ ВРТИЋА КАО ЗАЈЕДНИЦЕ КОЈА УЧИ“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  <w:r w:rsidRPr="00D460FD">
        <w:rPr>
          <w:rFonts w:ascii="Times New Roman" w:hAnsi="Times New Roman" w:cs="Times New Roman"/>
          <w:sz w:val="24"/>
          <w:szCs w:val="24"/>
        </w:rPr>
        <w:t>Извештаји модератора и закључци скупа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60FD">
        <w:rPr>
          <w:rFonts w:ascii="Times New Roman" w:hAnsi="Times New Roman" w:cs="Times New Roman"/>
          <w:sz w:val="24"/>
          <w:szCs w:val="24"/>
        </w:rPr>
        <w:t>После инспиративног пленарног дела са темама „Теоријско вредносни постулати предшколског васпитања и образовања“, проф.</w:t>
      </w:r>
      <w:proofErr w:type="gramEnd"/>
      <w:r w:rsidRPr="00D460FD">
        <w:rPr>
          <w:rFonts w:ascii="Times New Roman" w:hAnsi="Times New Roman" w:cs="Times New Roman"/>
          <w:sz w:val="24"/>
          <w:szCs w:val="24"/>
        </w:rPr>
        <w:t xml:space="preserve"> др Драгане Бренеселовић, „Развијање културе дечјег вртића кроз истраживања практичара“, др. Живке Крњаје и „Могућности повезивања истраживачких институција и вртића у развоју квалитетне праксе и као подршка професионалном развоју стручних сарадника и сарадника“ др. Иване Михић, уследио је рад у секцијама, радионицама, постер презентацијама и округлим столовима.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  <w:r w:rsidRPr="00D460FD">
        <w:rPr>
          <w:rFonts w:ascii="Times New Roman" w:hAnsi="Times New Roman" w:cs="Times New Roman"/>
          <w:sz w:val="24"/>
          <w:szCs w:val="24"/>
        </w:rPr>
        <w:t>Општи утисци модератора: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  <w:r w:rsidRPr="00D460FD">
        <w:rPr>
          <w:rFonts w:ascii="Times New Roman" w:hAnsi="Times New Roman" w:cs="Times New Roman"/>
          <w:sz w:val="24"/>
          <w:szCs w:val="24"/>
        </w:rPr>
        <w:t>-</w:t>
      </w:r>
      <w:r w:rsidRPr="00D460FD">
        <w:rPr>
          <w:rFonts w:ascii="Times New Roman" w:hAnsi="Times New Roman" w:cs="Times New Roman"/>
          <w:sz w:val="24"/>
          <w:szCs w:val="24"/>
        </w:rPr>
        <w:tab/>
        <w:t>Добар однос времена за презентације и дискусију у делу рада секција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  <w:r w:rsidRPr="00D460FD">
        <w:rPr>
          <w:rFonts w:ascii="Times New Roman" w:hAnsi="Times New Roman" w:cs="Times New Roman"/>
          <w:sz w:val="24"/>
          <w:szCs w:val="24"/>
        </w:rPr>
        <w:t>-</w:t>
      </w:r>
      <w:r w:rsidRPr="00D460FD">
        <w:rPr>
          <w:rFonts w:ascii="Times New Roman" w:hAnsi="Times New Roman" w:cs="Times New Roman"/>
          <w:sz w:val="24"/>
          <w:szCs w:val="24"/>
        </w:rPr>
        <w:tab/>
        <w:t xml:space="preserve">Постер презентације као нови потенцијал стручног скупа који пружа могућност за непосреднију размену 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  <w:r w:rsidRPr="00D460FD">
        <w:rPr>
          <w:rFonts w:ascii="Times New Roman" w:hAnsi="Times New Roman" w:cs="Times New Roman"/>
          <w:sz w:val="24"/>
          <w:szCs w:val="24"/>
        </w:rPr>
        <w:t>-</w:t>
      </w:r>
      <w:r w:rsidRPr="00D460FD">
        <w:rPr>
          <w:rFonts w:ascii="Times New Roman" w:hAnsi="Times New Roman" w:cs="Times New Roman"/>
          <w:sz w:val="24"/>
          <w:szCs w:val="24"/>
        </w:rPr>
        <w:tab/>
        <w:t xml:space="preserve">Округли столови и Радионице – добар начин да се негује активитет стручних сарадника и сарадника. 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  <w:r w:rsidRPr="00D460FD">
        <w:rPr>
          <w:rFonts w:ascii="Times New Roman" w:hAnsi="Times New Roman" w:cs="Times New Roman"/>
          <w:sz w:val="24"/>
          <w:szCs w:val="24"/>
        </w:rPr>
        <w:t xml:space="preserve">Облици рада омогућили су да се фокус са слушања презентација помери на активно учешће у дискусијама, разменама и учење. То је био циљ програмског одбора 11 скупа стручних сарадника и сарадника, који је осим тога и поставио изазовну тему у фокус са нагласком на култури вртића као заједнице која учи.  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  <w:r w:rsidRPr="00D460FD">
        <w:rPr>
          <w:rFonts w:ascii="Times New Roman" w:hAnsi="Times New Roman" w:cs="Times New Roman"/>
          <w:sz w:val="24"/>
          <w:szCs w:val="24"/>
        </w:rPr>
        <w:t>Ток сусрета:</w:t>
      </w:r>
    </w:p>
    <w:p w:rsidR="00D460FD" w:rsidRPr="00431738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38">
        <w:rPr>
          <w:rFonts w:ascii="Times New Roman" w:hAnsi="Times New Roman" w:cs="Times New Roman"/>
          <w:b/>
          <w:sz w:val="24"/>
          <w:szCs w:val="24"/>
        </w:rPr>
        <w:t>1</w:t>
      </w:r>
      <w:r w:rsidR="00584B0D">
        <w:rPr>
          <w:rFonts w:ascii="Times New Roman" w:hAnsi="Times New Roman" w:cs="Times New Roman"/>
          <w:b/>
          <w:sz w:val="24"/>
          <w:szCs w:val="24"/>
        </w:rPr>
        <w:t>.</w:t>
      </w:r>
      <w:r w:rsidRPr="004317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31738">
        <w:rPr>
          <w:rFonts w:ascii="Times New Roman" w:hAnsi="Times New Roman" w:cs="Times New Roman"/>
          <w:b/>
          <w:sz w:val="24"/>
          <w:szCs w:val="24"/>
        </w:rPr>
        <w:t>секција</w:t>
      </w:r>
      <w:proofErr w:type="gramEnd"/>
      <w:r w:rsidRPr="0043173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84B0D">
        <w:rPr>
          <w:rFonts w:ascii="Times New Roman" w:hAnsi="Times New Roman" w:cs="Times New Roman"/>
          <w:b/>
          <w:sz w:val="24"/>
          <w:szCs w:val="24"/>
        </w:rPr>
        <w:t>.</w:t>
      </w:r>
      <w:r w:rsidRPr="00431738">
        <w:rPr>
          <w:rFonts w:ascii="Times New Roman" w:hAnsi="Times New Roman" w:cs="Times New Roman"/>
          <w:b/>
          <w:sz w:val="24"/>
          <w:szCs w:val="24"/>
        </w:rPr>
        <w:t xml:space="preserve"> дана Истраживачки приступ стр</w:t>
      </w:r>
      <w:r w:rsidR="00431738" w:rsidRPr="004317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учног </w:t>
      </w:r>
      <w:r w:rsidRPr="00431738">
        <w:rPr>
          <w:rFonts w:ascii="Times New Roman" w:hAnsi="Times New Roman" w:cs="Times New Roman"/>
          <w:b/>
          <w:sz w:val="24"/>
          <w:szCs w:val="24"/>
        </w:rPr>
        <w:t>сарад</w:t>
      </w:r>
      <w:r w:rsidR="00431738" w:rsidRPr="00431738">
        <w:rPr>
          <w:rFonts w:ascii="Times New Roman" w:hAnsi="Times New Roman" w:cs="Times New Roman"/>
          <w:b/>
          <w:sz w:val="24"/>
          <w:szCs w:val="24"/>
          <w:lang w:val="sr-Cyrl-RS"/>
        </w:rPr>
        <w:t>ника</w:t>
      </w:r>
      <w:r w:rsidR="00431738" w:rsidRPr="00431738">
        <w:rPr>
          <w:rFonts w:ascii="Times New Roman" w:hAnsi="Times New Roman" w:cs="Times New Roman"/>
          <w:b/>
          <w:sz w:val="24"/>
          <w:szCs w:val="24"/>
        </w:rPr>
        <w:t xml:space="preserve"> и сарадника к</w:t>
      </w:r>
      <w:r w:rsidRPr="00431738">
        <w:rPr>
          <w:rFonts w:ascii="Times New Roman" w:hAnsi="Times New Roman" w:cs="Times New Roman"/>
          <w:b/>
          <w:sz w:val="24"/>
          <w:szCs w:val="24"/>
        </w:rPr>
        <w:t>ао иницијатора и учесника промена праксе дечјег вртића ка зеједници која учи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  <w:r w:rsidRPr="00D460FD">
        <w:rPr>
          <w:rFonts w:ascii="Times New Roman" w:hAnsi="Times New Roman" w:cs="Times New Roman"/>
          <w:sz w:val="24"/>
          <w:szCs w:val="24"/>
        </w:rPr>
        <w:t>У првој секцији улога стручног сарадника и сарадника као иницијатора и учесника промена праксе дечјег вртића ка заједници која учи се фокусирала кроз: креирања промена на основу препознатог позитивног језгра, процене спремности за промене, свест о важности „игре са“ и могућности слушања свих актера у процесима у вртићу, грађење праксе препознате на уважавању потребе свих актера са позиција раз</w:t>
      </w:r>
      <w:r w:rsidR="00584B0D">
        <w:rPr>
          <w:rFonts w:ascii="Times New Roman" w:hAnsi="Times New Roman" w:cs="Times New Roman"/>
          <w:sz w:val="24"/>
          <w:szCs w:val="24"/>
        </w:rPr>
        <w:t>личитих стилова учења, као и крe</w:t>
      </w:r>
      <w:r w:rsidRPr="00D460FD">
        <w:rPr>
          <w:rFonts w:ascii="Times New Roman" w:hAnsi="Times New Roman" w:cs="Times New Roman"/>
          <w:sz w:val="24"/>
          <w:szCs w:val="24"/>
        </w:rPr>
        <w:t xml:space="preserve">ирању богатије културне понуде, а на основу препознатог стања и укључивања ресурса заједнице, обогаћивања прилика родитеља за ангажман. </w:t>
      </w:r>
    </w:p>
    <w:p w:rsidR="00D460FD" w:rsidRPr="00431738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38">
        <w:rPr>
          <w:rFonts w:ascii="Times New Roman" w:hAnsi="Times New Roman" w:cs="Times New Roman"/>
          <w:b/>
          <w:sz w:val="24"/>
          <w:szCs w:val="24"/>
        </w:rPr>
        <w:t xml:space="preserve">Кључна реч секције је: Иницијатива 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0FD" w:rsidRPr="00431738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38">
        <w:rPr>
          <w:rFonts w:ascii="Times New Roman" w:hAnsi="Times New Roman" w:cs="Times New Roman"/>
          <w:b/>
          <w:sz w:val="24"/>
          <w:szCs w:val="24"/>
        </w:rPr>
        <w:lastRenderedPageBreak/>
        <w:t>2. секција Улога стручног сарадника и сарадника у грађењу квалитета односа у реалном контексту васпитно</w:t>
      </w:r>
      <w:r w:rsidR="00431738" w:rsidRPr="00431738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431738">
        <w:rPr>
          <w:rFonts w:ascii="Times New Roman" w:hAnsi="Times New Roman" w:cs="Times New Roman"/>
          <w:b/>
          <w:sz w:val="24"/>
          <w:szCs w:val="24"/>
        </w:rPr>
        <w:t>образовне праксе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60FD">
        <w:rPr>
          <w:rFonts w:ascii="Times New Roman" w:hAnsi="Times New Roman" w:cs="Times New Roman"/>
          <w:sz w:val="24"/>
          <w:szCs w:val="24"/>
        </w:rPr>
        <w:t>У 2</w:t>
      </w:r>
      <w:r w:rsidR="00584B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60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60FD">
        <w:rPr>
          <w:rFonts w:ascii="Times New Roman" w:hAnsi="Times New Roman" w:cs="Times New Roman"/>
          <w:sz w:val="24"/>
          <w:szCs w:val="24"/>
        </w:rPr>
        <w:t>секцији</w:t>
      </w:r>
      <w:proofErr w:type="gramEnd"/>
      <w:r w:rsidRPr="00D460FD">
        <w:rPr>
          <w:rFonts w:ascii="Times New Roman" w:hAnsi="Times New Roman" w:cs="Times New Roman"/>
          <w:sz w:val="24"/>
          <w:szCs w:val="24"/>
        </w:rPr>
        <w:t xml:space="preserve"> 1</w:t>
      </w:r>
      <w:r w:rsidR="00584B0D">
        <w:rPr>
          <w:rFonts w:ascii="Times New Roman" w:hAnsi="Times New Roman" w:cs="Times New Roman"/>
          <w:sz w:val="24"/>
          <w:szCs w:val="24"/>
        </w:rPr>
        <w:t>.</w:t>
      </w:r>
      <w:r w:rsidRPr="00D460FD">
        <w:rPr>
          <w:rFonts w:ascii="Times New Roman" w:hAnsi="Times New Roman" w:cs="Times New Roman"/>
          <w:sz w:val="24"/>
          <w:szCs w:val="24"/>
        </w:rPr>
        <w:t xml:space="preserve"> дана Улога стручног сарадника и сарадника у грађењу квалитета односа у реалном контексту васпитно</w:t>
      </w:r>
      <w:r w:rsidR="0043173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D460FD">
        <w:rPr>
          <w:rFonts w:ascii="Times New Roman" w:hAnsi="Times New Roman" w:cs="Times New Roman"/>
          <w:sz w:val="24"/>
          <w:szCs w:val="24"/>
        </w:rPr>
        <w:t>образовне праксе је посматрана са позиција: Теоријски осврт на појам лидерства и са фокусом на концепт подељеног лидерства као најадекватније</w:t>
      </w:r>
      <w:r w:rsidR="00584B0D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D460FD">
        <w:rPr>
          <w:rFonts w:ascii="Times New Roman" w:hAnsi="Times New Roman" w:cs="Times New Roman"/>
          <w:sz w:val="24"/>
          <w:szCs w:val="24"/>
        </w:rPr>
        <w:t xml:space="preserve"> у образовном систему, разматрани су неопходни услови/фактори успешног лидерства као и отпори који се јављају у процесу покретања промена, фазе у процесу промена, врсте препрека, стратегије у њиховом превазилажењу –Дискусија: Како кроз преузимање личне одговорности</w:t>
      </w:r>
      <w:r w:rsidR="00584B0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460FD">
        <w:rPr>
          <w:rFonts w:ascii="Times New Roman" w:hAnsi="Times New Roman" w:cs="Times New Roman"/>
          <w:sz w:val="24"/>
          <w:szCs w:val="24"/>
        </w:rPr>
        <w:t xml:space="preserve"> а како кроз подељену одговорност? Закључци: Кад</w:t>
      </w:r>
      <w:r w:rsidR="00431738">
        <w:rPr>
          <w:rFonts w:ascii="Times New Roman" w:hAnsi="Times New Roman" w:cs="Times New Roman"/>
          <w:sz w:val="24"/>
          <w:szCs w:val="24"/>
        </w:rPr>
        <w:t>а су вредности: уважавање и међ</w:t>
      </w:r>
      <w:r w:rsidRPr="00D460FD">
        <w:rPr>
          <w:rFonts w:ascii="Times New Roman" w:hAnsi="Times New Roman" w:cs="Times New Roman"/>
          <w:sz w:val="24"/>
          <w:szCs w:val="24"/>
        </w:rPr>
        <w:t>усобно разумевање постављене као темељи односа, онда је лако радити и иницирати промене!</w:t>
      </w:r>
    </w:p>
    <w:p w:rsidR="00D460FD" w:rsidRPr="00431738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38">
        <w:rPr>
          <w:rFonts w:ascii="Times New Roman" w:hAnsi="Times New Roman" w:cs="Times New Roman"/>
          <w:b/>
          <w:sz w:val="24"/>
          <w:szCs w:val="24"/>
        </w:rPr>
        <w:t xml:space="preserve">Кључне речи: Промена, лидерство, подељена одговорност 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  <w:r w:rsidRPr="00431738">
        <w:rPr>
          <w:rFonts w:ascii="Times New Roman" w:hAnsi="Times New Roman" w:cs="Times New Roman"/>
          <w:b/>
          <w:sz w:val="24"/>
          <w:szCs w:val="24"/>
        </w:rPr>
        <w:t>3. секција 1 дан Улога стручног сарадника и сарадника у грађењу квалитета односа у реалном контексту васпитно-образовне праксе</w:t>
      </w:r>
      <w:r w:rsidRPr="00D460FD">
        <w:rPr>
          <w:rFonts w:ascii="Times New Roman" w:hAnsi="Times New Roman" w:cs="Times New Roman"/>
          <w:sz w:val="24"/>
          <w:szCs w:val="24"/>
        </w:rPr>
        <w:t xml:space="preserve"> је представљена кроз: приказ тимског рада социјалног радника, психолога и логопеда у решавању изазова праксе са којим се носе кроз хоризонтално учење, тимски рад, ширење сарадње </w:t>
      </w:r>
      <w:proofErr w:type="gramStart"/>
      <w:r w:rsidRPr="00D460FD">
        <w:rPr>
          <w:rFonts w:ascii="Times New Roman" w:hAnsi="Times New Roman" w:cs="Times New Roman"/>
          <w:sz w:val="24"/>
          <w:szCs w:val="24"/>
        </w:rPr>
        <w:t>са  стручним</w:t>
      </w:r>
      <w:proofErr w:type="gramEnd"/>
      <w:r w:rsidRPr="00D460FD">
        <w:rPr>
          <w:rFonts w:ascii="Times New Roman" w:hAnsi="Times New Roman" w:cs="Times New Roman"/>
          <w:sz w:val="24"/>
          <w:szCs w:val="24"/>
        </w:rPr>
        <w:t xml:space="preserve"> службама ван установе, већа понуда програма подршке породици, популаризација  и транспарентност осмишљених активности могу бити путокази за ефикаснији рад стручних сарадника. Такође, приказан је и пут који је колектив мале приватне предшколске установе прешао у преиспитивању сопствене праксе, оснаживања идентитета вртића, обезбеђивања професионалног усавршавања </w:t>
      </w:r>
      <w:proofErr w:type="gramStart"/>
      <w:r w:rsidRPr="00D460FD">
        <w:rPr>
          <w:rFonts w:ascii="Times New Roman" w:hAnsi="Times New Roman" w:cs="Times New Roman"/>
          <w:sz w:val="24"/>
          <w:szCs w:val="24"/>
        </w:rPr>
        <w:t>запослених  учешћ</w:t>
      </w:r>
      <w:r w:rsidR="00431738">
        <w:rPr>
          <w:rFonts w:ascii="Times New Roman" w:hAnsi="Times New Roman" w:cs="Times New Roman"/>
          <w:sz w:val="24"/>
          <w:szCs w:val="24"/>
        </w:rPr>
        <w:t>ем</w:t>
      </w:r>
      <w:proofErr w:type="gramEnd"/>
      <w:r w:rsidR="00431738">
        <w:rPr>
          <w:rFonts w:ascii="Times New Roman" w:hAnsi="Times New Roman" w:cs="Times New Roman"/>
          <w:sz w:val="24"/>
          <w:szCs w:val="24"/>
        </w:rPr>
        <w:t xml:space="preserve"> у програму Ерасмус + ЕУ 2017 </w:t>
      </w:r>
      <w:r w:rsidRPr="00D460FD">
        <w:rPr>
          <w:rFonts w:ascii="Times New Roman" w:hAnsi="Times New Roman" w:cs="Times New Roman"/>
          <w:sz w:val="24"/>
          <w:szCs w:val="24"/>
        </w:rPr>
        <w:t>и ширења мреже партнерских организација. Трећи рад је пример истражива</w:t>
      </w:r>
      <w:r w:rsidR="00431738">
        <w:rPr>
          <w:rFonts w:ascii="Times New Roman" w:hAnsi="Times New Roman" w:cs="Times New Roman"/>
          <w:sz w:val="24"/>
          <w:szCs w:val="24"/>
        </w:rPr>
        <w:t>ња вртићке културе У дискусији ј</w:t>
      </w:r>
      <w:r w:rsidRPr="00D460FD">
        <w:rPr>
          <w:rFonts w:ascii="Times New Roman" w:hAnsi="Times New Roman" w:cs="Times New Roman"/>
          <w:sz w:val="24"/>
          <w:szCs w:val="24"/>
        </w:rPr>
        <w:t>е истакнута улога стручних сарадника у покретању промене, вођењу процеса, тј. „</w:t>
      </w:r>
      <w:proofErr w:type="gramStart"/>
      <w:r w:rsidRPr="00D460FD">
        <w:rPr>
          <w:rFonts w:ascii="Times New Roman" w:hAnsi="Times New Roman" w:cs="Times New Roman"/>
          <w:sz w:val="24"/>
          <w:szCs w:val="24"/>
        </w:rPr>
        <w:t>неговању</w:t>
      </w:r>
      <w:proofErr w:type="gramEnd"/>
      <w:r w:rsidRPr="00D460FD">
        <w:rPr>
          <w:rFonts w:ascii="Times New Roman" w:hAnsi="Times New Roman" w:cs="Times New Roman"/>
          <w:sz w:val="24"/>
          <w:szCs w:val="24"/>
        </w:rPr>
        <w:t>“ промене у континуитету.</w:t>
      </w:r>
    </w:p>
    <w:p w:rsidR="00D460FD" w:rsidRPr="00431738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38">
        <w:rPr>
          <w:rFonts w:ascii="Times New Roman" w:hAnsi="Times New Roman" w:cs="Times New Roman"/>
          <w:b/>
          <w:sz w:val="24"/>
          <w:szCs w:val="24"/>
        </w:rPr>
        <w:t>Кључне речи: покретање промена и одрживост</w:t>
      </w:r>
    </w:p>
    <w:p w:rsidR="00D460FD" w:rsidRPr="00431738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38">
        <w:rPr>
          <w:rFonts w:ascii="Times New Roman" w:hAnsi="Times New Roman" w:cs="Times New Roman"/>
          <w:b/>
          <w:sz w:val="24"/>
          <w:szCs w:val="24"/>
        </w:rPr>
        <w:t>4. секција Искуства стручних сарадника и сарадника у изграђивању своје улоге као истраживача сопствене праксе и рефлексивног практичара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  <w:r w:rsidRPr="00D460FD">
        <w:rPr>
          <w:rFonts w:ascii="Times New Roman" w:hAnsi="Times New Roman" w:cs="Times New Roman"/>
          <w:sz w:val="24"/>
          <w:szCs w:val="24"/>
        </w:rPr>
        <w:t>Рефлексивна пракса је приказана на примеру преиспитивања своје улоге у области инклузивности и документовања путем акционог истраживања</w:t>
      </w:r>
      <w:r w:rsidR="0043173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460FD">
        <w:rPr>
          <w:rFonts w:ascii="Times New Roman" w:hAnsi="Times New Roman" w:cs="Times New Roman"/>
          <w:sz w:val="24"/>
          <w:szCs w:val="24"/>
        </w:rPr>
        <w:t xml:space="preserve"> а у оквиру секције приказано је и истраживање о уп</w:t>
      </w:r>
      <w:r w:rsidR="0043173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D460FD">
        <w:rPr>
          <w:rFonts w:ascii="Times New Roman" w:hAnsi="Times New Roman" w:cs="Times New Roman"/>
          <w:sz w:val="24"/>
          <w:szCs w:val="24"/>
        </w:rPr>
        <w:t>треби мултимедијалних уређаја као провокативна тема која изазива интересовање за даљим истражи</w:t>
      </w:r>
      <w:r w:rsidR="00431738">
        <w:rPr>
          <w:rFonts w:ascii="Times New Roman" w:hAnsi="Times New Roman" w:cs="Times New Roman"/>
          <w:sz w:val="24"/>
          <w:szCs w:val="24"/>
        </w:rPr>
        <w:t>вањем. Током дискусије истакнута</w:t>
      </w:r>
      <w:r w:rsidRPr="00D460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60FD">
        <w:rPr>
          <w:rFonts w:ascii="Times New Roman" w:hAnsi="Times New Roman" w:cs="Times New Roman"/>
          <w:sz w:val="24"/>
          <w:szCs w:val="24"/>
        </w:rPr>
        <w:t>је  потреба</w:t>
      </w:r>
      <w:proofErr w:type="gramEnd"/>
      <w:r w:rsidRPr="00D460FD">
        <w:rPr>
          <w:rFonts w:ascii="Times New Roman" w:hAnsi="Times New Roman" w:cs="Times New Roman"/>
          <w:sz w:val="24"/>
          <w:szCs w:val="24"/>
        </w:rPr>
        <w:t xml:space="preserve"> укључивања свих актера в.о. контекста око питања које за све носи потенцијал промене и за учеснике су смислена, али и да је потребно поћи од себе. </w:t>
      </w:r>
    </w:p>
    <w:p w:rsidR="00D460FD" w:rsidRPr="00431738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38">
        <w:rPr>
          <w:rFonts w:ascii="Times New Roman" w:hAnsi="Times New Roman" w:cs="Times New Roman"/>
          <w:b/>
          <w:sz w:val="24"/>
          <w:szCs w:val="24"/>
        </w:rPr>
        <w:t xml:space="preserve">Кључне речи: Рефлексивност, одрживост промена  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0FD" w:rsidRPr="00431738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38">
        <w:rPr>
          <w:rFonts w:ascii="Times New Roman" w:hAnsi="Times New Roman" w:cs="Times New Roman"/>
          <w:b/>
          <w:sz w:val="24"/>
          <w:szCs w:val="24"/>
        </w:rPr>
        <w:t>РАДИОНИЦЕ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  <w:r w:rsidRPr="00431738">
        <w:rPr>
          <w:rFonts w:ascii="Times New Roman" w:hAnsi="Times New Roman" w:cs="Times New Roman"/>
          <w:b/>
          <w:sz w:val="24"/>
          <w:szCs w:val="24"/>
        </w:rPr>
        <w:t>1. Слика Детета – слика наше праксе (концепт слике о детету као основ рефлексивне праксе)</w:t>
      </w:r>
      <w:r w:rsidRPr="00D460FD">
        <w:rPr>
          <w:rFonts w:ascii="Times New Roman" w:hAnsi="Times New Roman" w:cs="Times New Roman"/>
          <w:sz w:val="24"/>
          <w:szCs w:val="24"/>
        </w:rPr>
        <w:t xml:space="preserve"> –Приказом различитих теорија представили су схватање детета континууом од „сиромашног“ до „богатог“ детета. Присутни су позвани да слику детета из сопствене праксе сместе на овој скали. Учесници су дефинисали кључне </w:t>
      </w:r>
      <w:r w:rsidRPr="00D460FD">
        <w:rPr>
          <w:rFonts w:ascii="Times New Roman" w:hAnsi="Times New Roman" w:cs="Times New Roman"/>
          <w:sz w:val="24"/>
          <w:szCs w:val="24"/>
        </w:rPr>
        <w:lastRenderedPageBreak/>
        <w:t>тачке потр</w:t>
      </w:r>
      <w:r w:rsidR="00431738" w:rsidRPr="00D460FD">
        <w:rPr>
          <w:rFonts w:ascii="Times New Roman" w:hAnsi="Times New Roman" w:cs="Times New Roman"/>
          <w:sz w:val="24"/>
          <w:szCs w:val="24"/>
        </w:rPr>
        <w:t>е</w:t>
      </w:r>
      <w:r w:rsidRPr="00D460FD">
        <w:rPr>
          <w:rFonts w:ascii="Times New Roman" w:hAnsi="Times New Roman" w:cs="Times New Roman"/>
          <w:sz w:val="24"/>
          <w:szCs w:val="24"/>
        </w:rPr>
        <w:t xml:space="preserve">бне за редефинисање праксе и стварању слике детета које је слободно, безбедно, које расте и развија се.  </w:t>
      </w:r>
    </w:p>
    <w:p w:rsidR="00D460FD" w:rsidRPr="00431738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38">
        <w:rPr>
          <w:rFonts w:ascii="Times New Roman" w:hAnsi="Times New Roman" w:cs="Times New Roman"/>
          <w:b/>
          <w:sz w:val="24"/>
          <w:szCs w:val="24"/>
        </w:rPr>
        <w:t>Кључне речи:</w:t>
      </w:r>
      <w:r w:rsidR="00584B0D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584B0D">
        <w:rPr>
          <w:rFonts w:ascii="Times New Roman" w:hAnsi="Times New Roman" w:cs="Times New Roman"/>
          <w:b/>
          <w:sz w:val="24"/>
          <w:szCs w:val="24"/>
          <w:lang w:val="sr-Cyrl-RS"/>
        </w:rPr>
        <w:t>еопходност</w:t>
      </w:r>
      <w:r w:rsidRPr="00431738">
        <w:rPr>
          <w:rFonts w:ascii="Times New Roman" w:hAnsi="Times New Roman" w:cs="Times New Roman"/>
          <w:b/>
          <w:sz w:val="24"/>
          <w:szCs w:val="24"/>
        </w:rPr>
        <w:t xml:space="preserve"> личног развоја </w:t>
      </w:r>
    </w:p>
    <w:p w:rsidR="00D460FD" w:rsidRPr="00D460FD" w:rsidRDefault="00431738" w:rsidP="00431738">
      <w:pPr>
        <w:jc w:val="both"/>
        <w:rPr>
          <w:rFonts w:ascii="Times New Roman" w:hAnsi="Times New Roman" w:cs="Times New Roman"/>
          <w:sz w:val="24"/>
          <w:szCs w:val="24"/>
        </w:rPr>
      </w:pPr>
      <w:r w:rsidRPr="00431738">
        <w:rPr>
          <w:rFonts w:ascii="Times New Roman" w:hAnsi="Times New Roman" w:cs="Times New Roman"/>
          <w:b/>
          <w:sz w:val="24"/>
          <w:szCs w:val="24"/>
          <w:lang w:val="sr-Cyrl-RS"/>
        </w:rPr>
        <w:t>Радионица 2.</w:t>
      </w:r>
      <w:r w:rsidR="00D460FD" w:rsidRPr="00431738">
        <w:rPr>
          <w:rFonts w:ascii="Times New Roman" w:hAnsi="Times New Roman" w:cs="Times New Roman"/>
          <w:b/>
          <w:sz w:val="24"/>
          <w:szCs w:val="24"/>
        </w:rPr>
        <w:t>„</w:t>
      </w:r>
      <w:r w:rsidRPr="00431738">
        <w:rPr>
          <w:rFonts w:ascii="Times New Roman" w:hAnsi="Times New Roman" w:cs="Times New Roman"/>
          <w:b/>
          <w:sz w:val="24"/>
          <w:szCs w:val="24"/>
        </w:rPr>
        <w:t>Различити истраживачки приступи вртића са циљем унапређивања праксе рада са породицама деце са сметњама у развоју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“ 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460FD" w:rsidRPr="00D460FD">
        <w:rPr>
          <w:rFonts w:ascii="Times New Roman" w:hAnsi="Times New Roman" w:cs="Times New Roman"/>
          <w:sz w:val="24"/>
          <w:szCs w:val="24"/>
        </w:rPr>
        <w:t>Кроз садр</w:t>
      </w:r>
      <w:r>
        <w:rPr>
          <w:rFonts w:ascii="Times New Roman" w:hAnsi="Times New Roman" w:cs="Times New Roman"/>
          <w:sz w:val="24"/>
          <w:szCs w:val="24"/>
        </w:rPr>
        <w:t>жаје на радионици утврђивани су</w:t>
      </w:r>
      <w:r w:rsidR="00D460FD" w:rsidRPr="00D460FD">
        <w:rPr>
          <w:rFonts w:ascii="Times New Roman" w:hAnsi="Times New Roman" w:cs="Times New Roman"/>
          <w:sz w:val="24"/>
          <w:szCs w:val="24"/>
        </w:rPr>
        <w:t xml:space="preserve"> кораци кроз које планирамо сарадњу са породицом детета са сметњама у развоју из позиције вртића односно стручног сарадника и/или сарадника. Учесници су се бавили изазовима у сарадњи полазећи од дефинисања проблема до плана акције. Највећи нагласак је био на првом кораку – дефинисању и </w:t>
      </w:r>
      <w:proofErr w:type="gramStart"/>
      <w:r w:rsidR="00D460FD" w:rsidRPr="00D460FD">
        <w:rPr>
          <w:rFonts w:ascii="Times New Roman" w:hAnsi="Times New Roman" w:cs="Times New Roman"/>
          <w:sz w:val="24"/>
          <w:szCs w:val="24"/>
        </w:rPr>
        <w:t>концептуализацији  проблема</w:t>
      </w:r>
      <w:proofErr w:type="gramEnd"/>
      <w:r w:rsidR="00D460FD" w:rsidRPr="00D460FD">
        <w:rPr>
          <w:rFonts w:ascii="Times New Roman" w:hAnsi="Times New Roman" w:cs="Times New Roman"/>
          <w:sz w:val="24"/>
          <w:szCs w:val="24"/>
        </w:rPr>
        <w:t xml:space="preserve">, као уводу у снимак стања и планирање активности. </w:t>
      </w:r>
    </w:p>
    <w:p w:rsidR="00D460FD" w:rsidRPr="00431738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38">
        <w:rPr>
          <w:rFonts w:ascii="Times New Roman" w:hAnsi="Times New Roman" w:cs="Times New Roman"/>
          <w:b/>
          <w:sz w:val="24"/>
          <w:szCs w:val="24"/>
        </w:rPr>
        <w:t>Кључне речи: дефинисање, концептуализација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0FD" w:rsidRPr="00431738" w:rsidRDefault="00431738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Радионица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1738">
        <w:rPr>
          <w:rFonts w:ascii="Times New Roman" w:hAnsi="Times New Roman" w:cs="Times New Roman"/>
          <w:b/>
          <w:sz w:val="24"/>
          <w:szCs w:val="24"/>
        </w:rPr>
        <w:t xml:space="preserve">. Лидерство у образовању- улога лидера у грађењу сарадничких односа у </w:t>
      </w:r>
      <w:proofErr w:type="gramStart"/>
      <w:r w:rsidRPr="00431738">
        <w:rPr>
          <w:rFonts w:ascii="Times New Roman" w:hAnsi="Times New Roman" w:cs="Times New Roman"/>
          <w:b/>
          <w:sz w:val="24"/>
          <w:szCs w:val="24"/>
        </w:rPr>
        <w:t>вртићу</w:t>
      </w:r>
      <w:r w:rsidR="00D460FD" w:rsidRPr="00D460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proofErr w:type="gramEnd"/>
      <w:r w:rsidR="00D460FD" w:rsidRPr="00D460FD">
        <w:rPr>
          <w:rFonts w:ascii="Times New Roman" w:hAnsi="Times New Roman" w:cs="Times New Roman"/>
          <w:sz w:val="24"/>
          <w:szCs w:val="24"/>
        </w:rPr>
        <w:t xml:space="preserve"> Кључна промишљања водитеља радионице као и учесника односила су се на питања везана за улогу стручног сарадника/сарадника у грађењу сарадничких односа у вртићу ,као предуслову за стварање заједнице која учи. Кроз рад у малим групама, учесници су имали прилику да практично прођу кроз процес преиспитивања рада стручног сарадника /сарадника са различитих позиција актера у заједници која </w:t>
      </w:r>
      <w:proofErr w:type="gramStart"/>
      <w:r w:rsidR="00D460FD" w:rsidRPr="00D460FD">
        <w:rPr>
          <w:rFonts w:ascii="Times New Roman" w:hAnsi="Times New Roman" w:cs="Times New Roman"/>
          <w:sz w:val="24"/>
          <w:szCs w:val="24"/>
        </w:rPr>
        <w:t>учи ,при</w:t>
      </w:r>
      <w:proofErr w:type="gramEnd"/>
      <w:r w:rsidR="00D460FD" w:rsidRPr="00D460FD">
        <w:rPr>
          <w:rFonts w:ascii="Times New Roman" w:hAnsi="Times New Roman" w:cs="Times New Roman"/>
          <w:sz w:val="24"/>
          <w:szCs w:val="24"/>
        </w:rPr>
        <w:t xml:space="preserve"> чему се дошло  до констатације да стручни сарадник/сарадник неспорно има улогу лидера али да квалитет лидерства зависи</w:t>
      </w:r>
      <w:r w:rsidR="001767E3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D460FD" w:rsidRPr="00D460FD">
        <w:rPr>
          <w:rFonts w:ascii="Times New Roman" w:hAnsi="Times New Roman" w:cs="Times New Roman"/>
          <w:sz w:val="24"/>
          <w:szCs w:val="24"/>
        </w:rPr>
        <w:t xml:space="preserve"> од личних ставова.</w:t>
      </w:r>
    </w:p>
    <w:p w:rsidR="00D460FD" w:rsidRPr="001767E3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7E3">
        <w:rPr>
          <w:rFonts w:ascii="Times New Roman" w:hAnsi="Times New Roman" w:cs="Times New Roman"/>
          <w:b/>
          <w:sz w:val="24"/>
          <w:szCs w:val="24"/>
        </w:rPr>
        <w:t xml:space="preserve">Кључне речи: Поседовање информација о променама на системском нивоу      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0FD" w:rsidRPr="001767E3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7E3">
        <w:rPr>
          <w:rFonts w:ascii="Times New Roman" w:hAnsi="Times New Roman" w:cs="Times New Roman"/>
          <w:b/>
          <w:sz w:val="24"/>
          <w:szCs w:val="24"/>
        </w:rPr>
        <w:t>Постер секција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  <w:r w:rsidRPr="00D460FD">
        <w:rPr>
          <w:rFonts w:ascii="Times New Roman" w:hAnsi="Times New Roman" w:cs="Times New Roman"/>
          <w:sz w:val="24"/>
          <w:szCs w:val="24"/>
        </w:rPr>
        <w:t>Могућност међусобног упознавања публике и аутора у првом делу секције је све учеснике врло успешно увела у други део – у непосредну размену. Остварена је динамична размена ка</w:t>
      </w:r>
      <w:r w:rsidR="001767E3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D460FD">
        <w:rPr>
          <w:rFonts w:ascii="Times New Roman" w:hAnsi="Times New Roman" w:cs="Times New Roman"/>
          <w:sz w:val="24"/>
          <w:szCs w:val="24"/>
        </w:rPr>
        <w:t xml:space="preserve">о између презентера и посетилаца тако и између посетилаца међусобно (а везано за тему презентованих радова). Овај формат презентације рада у виду постера </w:t>
      </w:r>
      <w:proofErr w:type="gramStart"/>
      <w:r w:rsidRPr="00D460FD">
        <w:rPr>
          <w:rFonts w:ascii="Times New Roman" w:hAnsi="Times New Roman" w:cs="Times New Roman"/>
          <w:sz w:val="24"/>
          <w:szCs w:val="24"/>
        </w:rPr>
        <w:t>и  врло</w:t>
      </w:r>
      <w:proofErr w:type="gramEnd"/>
      <w:r w:rsidRPr="00D460FD">
        <w:rPr>
          <w:rFonts w:ascii="Times New Roman" w:hAnsi="Times New Roman" w:cs="Times New Roman"/>
          <w:sz w:val="24"/>
          <w:szCs w:val="24"/>
        </w:rPr>
        <w:t xml:space="preserve"> професионална и компетентна комуникација која се одвијала између учесника и аутора у једном мање формалном контексту, дао је прилику за много интезивнију размену него у </w:t>
      </w:r>
      <w:r w:rsidR="001767E3">
        <w:rPr>
          <w:rFonts w:ascii="Times New Roman" w:hAnsi="Times New Roman" w:cs="Times New Roman"/>
          <w:sz w:val="24"/>
          <w:szCs w:val="24"/>
        </w:rPr>
        <w:t>другим облицима презентовања. Презентери су з</w:t>
      </w:r>
      <w:r w:rsidRPr="00D460FD">
        <w:rPr>
          <w:rFonts w:ascii="Times New Roman" w:hAnsi="Times New Roman" w:cs="Times New Roman"/>
          <w:sz w:val="24"/>
          <w:szCs w:val="24"/>
        </w:rPr>
        <w:t>адовољни посећеношћу и интересовањем и оствареним контакт</w:t>
      </w:r>
      <w:r w:rsidR="001767E3">
        <w:rPr>
          <w:rFonts w:ascii="Times New Roman" w:hAnsi="Times New Roman" w:cs="Times New Roman"/>
          <w:sz w:val="24"/>
          <w:szCs w:val="24"/>
        </w:rPr>
        <w:t>има и плановима за даљу сарадњу.</w:t>
      </w:r>
      <w:r w:rsidRPr="00D460FD">
        <w:rPr>
          <w:rFonts w:ascii="Times New Roman" w:hAnsi="Times New Roman" w:cs="Times New Roman"/>
          <w:sz w:val="24"/>
          <w:szCs w:val="24"/>
        </w:rPr>
        <w:t xml:space="preserve"> Велики број презентера је задовољан оваквим начином презентовања и исказује жељу да се и у будуће укључи у рад постер секције. Исказано је задовољство квалитетом остварене комуникације – размене са публиком. Учесницима је драгоцен пропратни материјал. Простор је процењен као топао и неформалан и био је добар оквир за исто такву комуникацију.</w:t>
      </w:r>
      <w:r w:rsidR="00176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0FD">
        <w:rPr>
          <w:rFonts w:ascii="Times New Roman" w:hAnsi="Times New Roman" w:cs="Times New Roman"/>
          <w:sz w:val="24"/>
          <w:szCs w:val="24"/>
        </w:rPr>
        <w:t>Исказана је потреба за даљим радом на усаврашавању израде постера и презентације.</w:t>
      </w:r>
    </w:p>
    <w:p w:rsidR="00D460FD" w:rsidRPr="001767E3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7E3">
        <w:rPr>
          <w:rFonts w:ascii="Times New Roman" w:hAnsi="Times New Roman" w:cs="Times New Roman"/>
          <w:b/>
          <w:sz w:val="24"/>
          <w:szCs w:val="24"/>
        </w:rPr>
        <w:t>Кључне речи: Спонтаност, повезивање (умрежавање), непосредна размена</w:t>
      </w:r>
    </w:p>
    <w:p w:rsid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7E3" w:rsidRPr="00D460FD" w:rsidRDefault="001767E3" w:rsidP="00431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0FD" w:rsidRPr="001767E3" w:rsidRDefault="00D460FD" w:rsidP="001767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7E3">
        <w:rPr>
          <w:rFonts w:ascii="Times New Roman" w:hAnsi="Times New Roman" w:cs="Times New Roman"/>
          <w:sz w:val="24"/>
          <w:szCs w:val="24"/>
        </w:rPr>
        <w:lastRenderedPageBreak/>
        <w:t>ДАН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0FD" w:rsidRPr="001767E3" w:rsidRDefault="001767E3" w:rsidP="001767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1.</w:t>
      </w:r>
      <w:r w:rsidRPr="001767E3">
        <w:rPr>
          <w:rFonts w:ascii="Times New Roman" w:hAnsi="Times New Roman" w:cs="Times New Roman"/>
          <w:b/>
          <w:sz w:val="24"/>
          <w:szCs w:val="24"/>
        </w:rPr>
        <w:t>Секција</w:t>
      </w:r>
      <w:r w:rsidRPr="001767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 дан</w:t>
      </w:r>
      <w:r w:rsidRPr="001767E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767E3">
        <w:rPr>
          <w:rFonts w:ascii="Times New Roman" w:hAnsi="Times New Roman" w:cs="Times New Roman"/>
          <w:b/>
          <w:sz w:val="24"/>
          <w:szCs w:val="24"/>
        </w:rPr>
        <w:t>Истраживачки</w:t>
      </w:r>
      <w:r w:rsidR="00D460FD" w:rsidRPr="001767E3">
        <w:rPr>
          <w:rFonts w:ascii="Times New Roman" w:hAnsi="Times New Roman" w:cs="Times New Roman"/>
          <w:b/>
          <w:sz w:val="24"/>
          <w:szCs w:val="24"/>
        </w:rPr>
        <w:t xml:space="preserve"> приступ стручног сарадника и сарадника као иницијатора и учесника промена праксе дечјег вртића као заједнице која учи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  <w:r w:rsidRPr="00D460FD">
        <w:rPr>
          <w:rFonts w:ascii="Times New Roman" w:hAnsi="Times New Roman" w:cs="Times New Roman"/>
          <w:sz w:val="24"/>
          <w:szCs w:val="24"/>
        </w:rPr>
        <w:t>Идентификован</w:t>
      </w:r>
      <w:r w:rsidR="001767E3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D460FD">
        <w:rPr>
          <w:rFonts w:ascii="Times New Roman" w:hAnsi="Times New Roman" w:cs="Times New Roman"/>
          <w:sz w:val="24"/>
          <w:szCs w:val="24"/>
        </w:rPr>
        <w:t xml:space="preserve"> проблем недоступности ПВО значајном броју деце из мањинских заједница и других осетљивих група. Постављена су питања</w:t>
      </w:r>
      <w:r w:rsidR="001767E3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460FD">
        <w:rPr>
          <w:rFonts w:ascii="Times New Roman" w:hAnsi="Times New Roman" w:cs="Times New Roman"/>
          <w:sz w:val="24"/>
          <w:szCs w:val="24"/>
        </w:rPr>
        <w:t xml:space="preserve"> Како најефикасније мапирати податке о броју деце изван система ПВО</w:t>
      </w:r>
      <w:proofErr w:type="gramStart"/>
      <w:r w:rsidR="001767E3">
        <w:rPr>
          <w:rFonts w:ascii="Times New Roman" w:hAnsi="Times New Roman" w:cs="Times New Roman"/>
          <w:sz w:val="24"/>
          <w:szCs w:val="24"/>
          <w:lang w:val="sr-Cyrl-RS"/>
        </w:rPr>
        <w:t>?</w:t>
      </w:r>
      <w:r w:rsidRPr="00D460F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460FD">
        <w:rPr>
          <w:rFonts w:ascii="Times New Roman" w:hAnsi="Times New Roman" w:cs="Times New Roman"/>
          <w:sz w:val="24"/>
          <w:szCs w:val="24"/>
        </w:rPr>
        <w:t xml:space="preserve"> Како мапирати потребе породица за различитом програмском понудом</w:t>
      </w:r>
      <w:r w:rsidR="001767E3">
        <w:rPr>
          <w:rFonts w:ascii="Times New Roman" w:hAnsi="Times New Roman" w:cs="Times New Roman"/>
          <w:sz w:val="24"/>
          <w:szCs w:val="24"/>
          <w:lang w:val="sr-Cyrl-RS"/>
        </w:rPr>
        <w:t>?</w:t>
      </w:r>
      <w:r w:rsidRPr="00D460FD">
        <w:rPr>
          <w:rFonts w:ascii="Times New Roman" w:hAnsi="Times New Roman" w:cs="Times New Roman"/>
          <w:sz w:val="24"/>
          <w:szCs w:val="24"/>
        </w:rPr>
        <w:t>, Како анимирати породице да искажу вољу за укључивање детета у програме вртића</w:t>
      </w:r>
      <w:r w:rsidR="001767E3">
        <w:rPr>
          <w:rFonts w:ascii="Times New Roman" w:hAnsi="Times New Roman" w:cs="Times New Roman"/>
          <w:sz w:val="24"/>
          <w:szCs w:val="24"/>
          <w:lang w:val="sr-Cyrl-RS"/>
        </w:rPr>
        <w:t>?</w:t>
      </w:r>
      <w:r w:rsidRPr="00D460FD">
        <w:rPr>
          <w:rFonts w:ascii="Times New Roman" w:hAnsi="Times New Roman" w:cs="Times New Roman"/>
          <w:sz w:val="24"/>
          <w:szCs w:val="24"/>
        </w:rPr>
        <w:t>, Како оснажити практичаре да изађу из постојећег конфора и покушају да одговоре на изазове нових облика рада са децом</w:t>
      </w:r>
      <w:r w:rsidR="001767E3">
        <w:rPr>
          <w:rFonts w:ascii="Times New Roman" w:hAnsi="Times New Roman" w:cs="Times New Roman"/>
          <w:sz w:val="24"/>
          <w:szCs w:val="24"/>
          <w:lang w:val="sr-Cyrl-RS"/>
        </w:rPr>
        <w:t>?</w:t>
      </w:r>
      <w:r w:rsidRPr="00D460FD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460FD" w:rsidRPr="00D460FD" w:rsidRDefault="001767E3" w:rsidP="00431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460FD">
        <w:rPr>
          <w:rFonts w:ascii="Times New Roman" w:hAnsi="Times New Roman" w:cs="Times New Roman"/>
          <w:sz w:val="24"/>
          <w:szCs w:val="24"/>
        </w:rPr>
        <w:t>акључци: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0FD" w:rsidRPr="00D460FD">
        <w:rPr>
          <w:rFonts w:ascii="Times New Roman" w:hAnsi="Times New Roman" w:cs="Times New Roman"/>
          <w:sz w:val="24"/>
          <w:szCs w:val="24"/>
        </w:rPr>
        <w:t>Стручни сарадник је тај који мора бити у сталној функцији испитивања простора за унапређење рада установе у којој ради, Да резултате дели са другима и иницира полемику о њима, Да суделује  у дефинисању поља деловања, учествује у о</w:t>
      </w:r>
      <w:r>
        <w:rPr>
          <w:rFonts w:ascii="Times New Roman" w:hAnsi="Times New Roman" w:cs="Times New Roman"/>
          <w:sz w:val="24"/>
          <w:szCs w:val="24"/>
        </w:rPr>
        <w:t xml:space="preserve">смишљавању програма, праћењу и </w:t>
      </w:r>
      <w:r w:rsidR="00D460FD" w:rsidRPr="00D460FD">
        <w:rPr>
          <w:rFonts w:ascii="Times New Roman" w:hAnsi="Times New Roman" w:cs="Times New Roman"/>
          <w:sz w:val="24"/>
          <w:szCs w:val="24"/>
        </w:rPr>
        <w:t>обликовању добрих исхода. Стално учешће у дефинисању индивидуалних мера подршке, Неопходност повезивања са практичарима из других институција и колегама из других установа у циљу размене добрих искустава. Тимски рад у установи</w:t>
      </w:r>
    </w:p>
    <w:p w:rsidR="00D460FD" w:rsidRPr="001767E3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7E3">
        <w:rPr>
          <w:rFonts w:ascii="Times New Roman" w:hAnsi="Times New Roman" w:cs="Times New Roman"/>
          <w:b/>
          <w:sz w:val="24"/>
          <w:szCs w:val="24"/>
        </w:rPr>
        <w:t xml:space="preserve">Кључне речи: партнерство 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0FD" w:rsidRPr="001767E3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7E3">
        <w:rPr>
          <w:rFonts w:ascii="Times New Roman" w:hAnsi="Times New Roman" w:cs="Times New Roman"/>
          <w:b/>
          <w:sz w:val="24"/>
          <w:szCs w:val="24"/>
        </w:rPr>
        <w:t xml:space="preserve">2 секција 2 </w:t>
      </w:r>
      <w:proofErr w:type="gramStart"/>
      <w:r w:rsidRPr="001767E3">
        <w:rPr>
          <w:rFonts w:ascii="Times New Roman" w:hAnsi="Times New Roman" w:cs="Times New Roman"/>
          <w:b/>
          <w:sz w:val="24"/>
          <w:szCs w:val="24"/>
        </w:rPr>
        <w:t>дан  са</w:t>
      </w:r>
      <w:proofErr w:type="gramEnd"/>
      <w:r w:rsidRPr="001767E3">
        <w:rPr>
          <w:rFonts w:ascii="Times New Roman" w:hAnsi="Times New Roman" w:cs="Times New Roman"/>
          <w:b/>
          <w:sz w:val="24"/>
          <w:szCs w:val="24"/>
        </w:rPr>
        <w:t xml:space="preserve"> темом  Истраживачки приступ стручног сарадника и сарадника као иницијатора и учесника промена праксе дечјег вртића ка заједници која учи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  <w:r w:rsidRPr="00D460FD">
        <w:rPr>
          <w:rFonts w:ascii="Times New Roman" w:hAnsi="Times New Roman" w:cs="Times New Roman"/>
          <w:sz w:val="24"/>
          <w:szCs w:val="24"/>
        </w:rPr>
        <w:t>Промене у физичкој средини су подстицајне за увођење промена и у пракси в.о. рада, етоса, подршке деци као и партнерства са породицом. Аутентичност и отварање базирано на вршњачкој стиму</w:t>
      </w:r>
      <w:r w:rsidR="001767E3">
        <w:rPr>
          <w:rFonts w:ascii="Times New Roman" w:hAnsi="Times New Roman" w:cs="Times New Roman"/>
          <w:sz w:val="24"/>
          <w:szCs w:val="24"/>
        </w:rPr>
        <w:t>лацији</w:t>
      </w:r>
      <w:r w:rsidRPr="00D460FD">
        <w:rPr>
          <w:rFonts w:ascii="Times New Roman" w:hAnsi="Times New Roman" w:cs="Times New Roman"/>
          <w:sz w:val="24"/>
          <w:szCs w:val="24"/>
        </w:rPr>
        <w:t xml:space="preserve"> су подцртани у концепту отворених развојних група као и подршка деци увођењем „Кругова пријатеља“ заснованог на поверењу, ставовима и вредностима.</w:t>
      </w:r>
    </w:p>
    <w:p w:rsidR="00D460FD" w:rsidRPr="001767E3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7E3">
        <w:rPr>
          <w:rFonts w:ascii="Times New Roman" w:hAnsi="Times New Roman" w:cs="Times New Roman"/>
          <w:b/>
          <w:sz w:val="24"/>
          <w:szCs w:val="24"/>
        </w:rPr>
        <w:t xml:space="preserve">Кључне речи: Аутентичност, уверљивост и едукативност 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  <w:r w:rsidRPr="00D46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0FD" w:rsidRPr="001767E3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7E3">
        <w:rPr>
          <w:rFonts w:ascii="Times New Roman" w:hAnsi="Times New Roman" w:cs="Times New Roman"/>
          <w:b/>
          <w:sz w:val="24"/>
          <w:szCs w:val="24"/>
        </w:rPr>
        <w:t xml:space="preserve">3 Секција 2 дан </w:t>
      </w:r>
      <w:r w:rsidR="001767E3">
        <w:rPr>
          <w:rFonts w:ascii="Times New Roman" w:hAnsi="Times New Roman" w:cs="Times New Roman"/>
          <w:b/>
          <w:sz w:val="24"/>
          <w:szCs w:val="24"/>
        </w:rPr>
        <w:t>''У</w:t>
      </w:r>
      <w:r w:rsidR="001767E3" w:rsidRPr="001767E3">
        <w:rPr>
          <w:rFonts w:ascii="Times New Roman" w:hAnsi="Times New Roman" w:cs="Times New Roman"/>
          <w:b/>
          <w:sz w:val="24"/>
          <w:szCs w:val="24"/>
        </w:rPr>
        <w:t xml:space="preserve">лога стручног сарадника и сарадника у грађењу квалитета </w:t>
      </w:r>
      <w:proofErr w:type="gramStart"/>
      <w:r w:rsidR="001767E3" w:rsidRPr="001767E3">
        <w:rPr>
          <w:rFonts w:ascii="Times New Roman" w:hAnsi="Times New Roman" w:cs="Times New Roman"/>
          <w:b/>
          <w:sz w:val="24"/>
          <w:szCs w:val="24"/>
        </w:rPr>
        <w:t>односа  у</w:t>
      </w:r>
      <w:proofErr w:type="gramEnd"/>
      <w:r w:rsidR="001767E3" w:rsidRPr="001767E3">
        <w:rPr>
          <w:rFonts w:ascii="Times New Roman" w:hAnsi="Times New Roman" w:cs="Times New Roman"/>
          <w:b/>
          <w:sz w:val="24"/>
          <w:szCs w:val="24"/>
        </w:rPr>
        <w:t xml:space="preserve"> реалном контексту васпитно образовне праксе''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  <w:r w:rsidRPr="00D460FD">
        <w:rPr>
          <w:rFonts w:ascii="Times New Roman" w:hAnsi="Times New Roman" w:cs="Times New Roman"/>
          <w:sz w:val="24"/>
          <w:szCs w:val="24"/>
        </w:rPr>
        <w:t xml:space="preserve">Након презентације о примени теорије афективне везаности у процесу сензибилизације васпитача за рад са децом из хранитељских породица учесници су размењивали своја искуства и дискутовали о различитим стратегијама сензибилизације васпитача за рад са децом из осетљивих група уопште, јер је констстовано да само укључивање у вртић није довољно тј да нема компентазорно иксуство за дете. Кроз други рад су приказане добити за сву децу, васпитаче, родитеље... кроз искуство реализације интерактивних концерата у развојним групама. Учесници су кроз размену искустава у раду са децом са тешкоћама у редовним или развојним групама истакли значај примене музике и њеног </w:t>
      </w:r>
      <w:r w:rsidRPr="00D460FD">
        <w:rPr>
          <w:rFonts w:ascii="Times New Roman" w:hAnsi="Times New Roman" w:cs="Times New Roman"/>
          <w:sz w:val="24"/>
          <w:szCs w:val="24"/>
        </w:rPr>
        <w:lastRenderedPageBreak/>
        <w:t xml:space="preserve">благотворног дејства било да је у питању терапијски ефекат музике или је музика била средство изражавања. </w:t>
      </w:r>
    </w:p>
    <w:p w:rsidR="00D460FD" w:rsidRPr="001767E3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7E3">
        <w:rPr>
          <w:rFonts w:ascii="Times New Roman" w:hAnsi="Times New Roman" w:cs="Times New Roman"/>
          <w:b/>
          <w:sz w:val="24"/>
          <w:szCs w:val="24"/>
        </w:rPr>
        <w:t xml:space="preserve">Кључне речи: Учење кроз однос 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0FD" w:rsidRPr="001767E3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67E3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1767E3">
        <w:rPr>
          <w:rFonts w:ascii="Times New Roman" w:hAnsi="Times New Roman" w:cs="Times New Roman"/>
          <w:b/>
          <w:sz w:val="24"/>
          <w:szCs w:val="24"/>
        </w:rPr>
        <w:t>секција</w:t>
      </w:r>
      <w:proofErr w:type="gramEnd"/>
      <w:r w:rsidRPr="001767E3">
        <w:rPr>
          <w:rFonts w:ascii="Times New Roman" w:hAnsi="Times New Roman" w:cs="Times New Roman"/>
          <w:b/>
          <w:sz w:val="24"/>
          <w:szCs w:val="24"/>
        </w:rPr>
        <w:t xml:space="preserve"> 2 дан </w:t>
      </w:r>
      <w:r w:rsidR="001767E3" w:rsidRPr="001767E3">
        <w:rPr>
          <w:rFonts w:ascii="Times New Roman" w:hAnsi="Times New Roman" w:cs="Times New Roman"/>
          <w:b/>
          <w:sz w:val="24"/>
          <w:szCs w:val="24"/>
        </w:rPr>
        <w:t>тема:</w:t>
      </w:r>
      <w:r w:rsidR="001767E3" w:rsidRPr="001767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</w:t>
      </w:r>
      <w:r w:rsidR="001767E3" w:rsidRPr="001767E3">
        <w:rPr>
          <w:rFonts w:ascii="Times New Roman" w:hAnsi="Times New Roman" w:cs="Times New Roman"/>
          <w:b/>
          <w:sz w:val="24"/>
          <w:szCs w:val="24"/>
        </w:rPr>
        <w:t>Улога стручног сарадника и сарадника у грађењу квалитета односа у реалном контексту васпитно-образовне праксе</w:t>
      </w:r>
      <w:r w:rsidR="001767E3" w:rsidRPr="001767E3"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  <w:r w:rsidRPr="00D460FD">
        <w:rPr>
          <w:rFonts w:ascii="Times New Roman" w:hAnsi="Times New Roman" w:cs="Times New Roman"/>
          <w:sz w:val="24"/>
          <w:szCs w:val="24"/>
        </w:rPr>
        <w:t>Закључци донесени на нивоу групе се се односили на значај превентивних  активности  Тима за заштиту деце од насиља, занемаривања  и злостављања са акцентом на вредностима; значај процеса који се одвија у грађењу партнерства; стручни сарадник није онај који све зна, него онај који гради знање;  вредност самовредновања и стручног сарадника као иницијатора и покретача промена  /унапређивање комуникације, тимског рада, сарадње, кооперативности и унапређење квалитета укупног ВОР-а/у превазилажењу кризе у установи; промена стручног сарадника, покреће промену васпитача и промену код деце; Сва три рада су се бавила вредностима,  управљањем ресурсима, лидерством, умрежавањем,   квалитетом, дељењем одговорности и тимским радом.</w:t>
      </w:r>
    </w:p>
    <w:p w:rsidR="00D460FD" w:rsidRPr="001767E3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7E3">
        <w:rPr>
          <w:rFonts w:ascii="Times New Roman" w:hAnsi="Times New Roman" w:cs="Times New Roman"/>
          <w:b/>
          <w:sz w:val="24"/>
          <w:szCs w:val="24"/>
        </w:rPr>
        <w:t xml:space="preserve">Кључне речи: Вредности и лидерство, лична промена 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0FD" w:rsidRPr="001767E3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7E3">
        <w:rPr>
          <w:rFonts w:ascii="Times New Roman" w:hAnsi="Times New Roman" w:cs="Times New Roman"/>
          <w:b/>
          <w:sz w:val="24"/>
          <w:szCs w:val="24"/>
        </w:rPr>
        <w:t xml:space="preserve">Округли столови други дан </w:t>
      </w:r>
    </w:p>
    <w:p w:rsidR="00D460FD" w:rsidRPr="001767E3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7E3">
        <w:rPr>
          <w:rFonts w:ascii="Times New Roman" w:hAnsi="Times New Roman" w:cs="Times New Roman"/>
          <w:b/>
          <w:sz w:val="24"/>
          <w:szCs w:val="24"/>
        </w:rPr>
        <w:t xml:space="preserve">1. Кућне посете као изазов и промена праксе стручног сарадника и сарадника ка породици и заједници која учи                  </w:t>
      </w:r>
      <w:r w:rsidRPr="001767E3">
        <w:rPr>
          <w:rFonts w:ascii="Times New Roman" w:hAnsi="Times New Roman" w:cs="Times New Roman"/>
          <w:b/>
          <w:sz w:val="24"/>
          <w:szCs w:val="24"/>
        </w:rPr>
        <w:tab/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  <w:r w:rsidRPr="00D460FD">
        <w:rPr>
          <w:rFonts w:ascii="Times New Roman" w:hAnsi="Times New Roman" w:cs="Times New Roman"/>
          <w:sz w:val="24"/>
          <w:szCs w:val="24"/>
        </w:rPr>
        <w:t xml:space="preserve">Округли сто је организован тако да се обезбеди већа интерактивност учесника, кроз организацију простора, али и уводе учесника. Уводи су дати усмено, без презентација што је допринело непосредности и обезбеђивању више времена за питања учесника, дискусију, размену и пријатну атмосферу. </w:t>
      </w:r>
    </w:p>
    <w:p w:rsidR="00D460FD" w:rsidRPr="001767E3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7E3">
        <w:rPr>
          <w:rFonts w:ascii="Times New Roman" w:hAnsi="Times New Roman" w:cs="Times New Roman"/>
          <w:b/>
          <w:sz w:val="24"/>
          <w:szCs w:val="24"/>
        </w:rPr>
        <w:t>Кључне речи се односе на иницијативност стручног сарадника, у развијању програма, пројектима, одрживости и умрежавању установа.</w:t>
      </w:r>
    </w:p>
    <w:p w:rsidR="00D460FD" w:rsidRPr="001767E3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7E3">
        <w:rPr>
          <w:rFonts w:ascii="Times New Roman" w:hAnsi="Times New Roman" w:cs="Times New Roman"/>
          <w:b/>
          <w:sz w:val="24"/>
          <w:szCs w:val="24"/>
        </w:rPr>
        <w:t>2. Организациона култура вртића</w:t>
      </w:r>
    </w:p>
    <w:p w:rsidR="001767E3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  <w:r w:rsidRPr="00D460FD">
        <w:rPr>
          <w:rFonts w:ascii="Times New Roman" w:hAnsi="Times New Roman" w:cs="Times New Roman"/>
          <w:sz w:val="24"/>
          <w:szCs w:val="24"/>
        </w:rPr>
        <w:t xml:space="preserve">Разговори о квалитету у три предшколске установе и акциона истраживања о постојећој пракси у области организације, васпитно – образовног рада подршке деци и породици, етоса, руковођења, ресурса и теоријски концепти о организационој култури су садржај округлог стола. </w:t>
      </w:r>
    </w:p>
    <w:p w:rsidR="00D460FD" w:rsidRPr="001767E3" w:rsidRDefault="001767E3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7E3">
        <w:rPr>
          <w:rFonts w:ascii="Times New Roman" w:hAnsi="Times New Roman" w:cs="Times New Roman"/>
          <w:b/>
          <w:sz w:val="24"/>
          <w:szCs w:val="24"/>
        </w:rPr>
        <w:t xml:space="preserve">Кључне речи: </w:t>
      </w:r>
      <w:r w:rsidR="00D460FD" w:rsidRPr="001767E3">
        <w:rPr>
          <w:rFonts w:ascii="Times New Roman" w:hAnsi="Times New Roman" w:cs="Times New Roman"/>
          <w:b/>
          <w:sz w:val="24"/>
          <w:szCs w:val="24"/>
        </w:rPr>
        <w:t xml:space="preserve">Препознавање вртићке културе и планирање унапређивања тако да развијамо односе поверења, мобилност, вредности, асертивну комуникацију и фокус на дететове потребе, интересовања и иницијативе.     </w:t>
      </w:r>
    </w:p>
    <w:p w:rsidR="00D460FD" w:rsidRPr="001767E3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7E3">
        <w:rPr>
          <w:rFonts w:ascii="Times New Roman" w:hAnsi="Times New Roman" w:cs="Times New Roman"/>
          <w:b/>
          <w:sz w:val="24"/>
          <w:szCs w:val="24"/>
        </w:rPr>
        <w:t>3 .Правилник о вредновању стручног усавршавања у установи између теорије и праксе – искуства, изазови, могућности</w:t>
      </w:r>
    </w:p>
    <w:p w:rsidR="00D460FD" w:rsidRPr="00D460FD" w:rsidRDefault="001767E3" w:rsidP="00431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Теме: израда</w:t>
      </w:r>
      <w:r w:rsidR="00D460FD" w:rsidRPr="00D460FD">
        <w:rPr>
          <w:rFonts w:ascii="Times New Roman" w:hAnsi="Times New Roman" w:cs="Times New Roman"/>
          <w:sz w:val="24"/>
          <w:szCs w:val="24"/>
        </w:rPr>
        <w:t xml:space="preserve"> правилника у установи, стратегијама примене и искуствима, О професионалним компетенцијама, улогама и одговорностима у планирању, реализацији </w:t>
      </w:r>
      <w:r w:rsidR="00D460FD" w:rsidRPr="00D460FD">
        <w:rPr>
          <w:rFonts w:ascii="Times New Roman" w:hAnsi="Times New Roman" w:cs="Times New Roman"/>
          <w:sz w:val="24"/>
          <w:szCs w:val="24"/>
        </w:rPr>
        <w:lastRenderedPageBreak/>
        <w:t xml:space="preserve">и евалуацији стручног усавршавања Суочавање са одговорностима шта су показатељи квалитета стручног усавршавања, О мотивацијии запослених за стручно усавршавање, усклађивању личног плана и потреба установе. Закључак: Ако Правилник посматрамо као на почетку примене, као спољашњи мотиватор који, ако се добро усмеравају процеси на које увеликој мери утичу стручни сарадници, постају унутрашњи мотиватор.  </w:t>
      </w:r>
    </w:p>
    <w:p w:rsidR="00D460FD" w:rsidRPr="001767E3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7E3">
        <w:rPr>
          <w:rFonts w:ascii="Times New Roman" w:hAnsi="Times New Roman" w:cs="Times New Roman"/>
          <w:b/>
          <w:sz w:val="24"/>
          <w:szCs w:val="24"/>
        </w:rPr>
        <w:t xml:space="preserve">4. округли сто Институције културе – места учења и развоја предшколске деце   </w:t>
      </w:r>
    </w:p>
    <w:p w:rsidR="00D460FD" w:rsidRPr="001767E3" w:rsidRDefault="00D460FD" w:rsidP="004317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0FD">
        <w:rPr>
          <w:rFonts w:ascii="Times New Roman" w:hAnsi="Times New Roman" w:cs="Times New Roman"/>
          <w:sz w:val="24"/>
          <w:szCs w:val="24"/>
        </w:rPr>
        <w:t>Акценат је стављен на активно и стваралачко учешће деце у овом сегменту рада</w:t>
      </w:r>
      <w:r w:rsidR="001767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D460FD">
        <w:rPr>
          <w:rFonts w:ascii="Times New Roman" w:hAnsi="Times New Roman" w:cs="Times New Roman"/>
          <w:sz w:val="24"/>
          <w:szCs w:val="24"/>
        </w:rPr>
        <w:t xml:space="preserve">Закључак </w:t>
      </w:r>
      <w:r w:rsidR="004A3B99">
        <w:rPr>
          <w:rFonts w:ascii="Times New Roman" w:hAnsi="Times New Roman" w:cs="Times New Roman"/>
          <w:sz w:val="24"/>
          <w:szCs w:val="24"/>
          <w:lang w:val="sr-Cyrl-RS"/>
        </w:rPr>
        <w:t>округлог стола</w:t>
      </w:r>
      <w:r w:rsidR="004A3B99">
        <w:rPr>
          <w:rFonts w:ascii="Times New Roman" w:hAnsi="Times New Roman" w:cs="Times New Roman"/>
          <w:sz w:val="24"/>
          <w:szCs w:val="24"/>
        </w:rPr>
        <w:t xml:space="preserve"> је да в</w:t>
      </w:r>
      <w:r w:rsidRPr="00D460FD">
        <w:rPr>
          <w:rFonts w:ascii="Times New Roman" w:hAnsi="Times New Roman" w:cs="Times New Roman"/>
          <w:sz w:val="24"/>
          <w:szCs w:val="24"/>
        </w:rPr>
        <w:t>ртић није једино место за у</w:t>
      </w:r>
      <w:r w:rsidR="004A3B99">
        <w:rPr>
          <w:rFonts w:ascii="Times New Roman" w:hAnsi="Times New Roman" w:cs="Times New Roman"/>
          <w:sz w:val="24"/>
          <w:szCs w:val="24"/>
        </w:rPr>
        <w:t>чење и да је потребно о</w:t>
      </w:r>
      <w:r w:rsidRPr="00D460FD">
        <w:rPr>
          <w:rFonts w:ascii="Times New Roman" w:hAnsi="Times New Roman" w:cs="Times New Roman"/>
          <w:sz w:val="24"/>
          <w:szCs w:val="24"/>
        </w:rPr>
        <w:t xml:space="preserve">тварање ка другим срединама </w:t>
      </w:r>
      <w:r w:rsidR="004A3B99">
        <w:rPr>
          <w:rFonts w:ascii="Times New Roman" w:hAnsi="Times New Roman" w:cs="Times New Roman"/>
          <w:sz w:val="24"/>
          <w:szCs w:val="24"/>
          <w:lang w:val="sr-Cyrl-RS"/>
        </w:rPr>
        <w:t>за учење</w:t>
      </w:r>
      <w:r w:rsidRPr="00D460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0FD" w:rsidRPr="004A3B99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B99">
        <w:rPr>
          <w:rFonts w:ascii="Times New Roman" w:hAnsi="Times New Roman" w:cs="Times New Roman"/>
          <w:b/>
          <w:sz w:val="24"/>
          <w:szCs w:val="24"/>
        </w:rPr>
        <w:t>Недеља</w:t>
      </w:r>
    </w:p>
    <w:p w:rsidR="00D460FD" w:rsidRPr="004A3B99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B99">
        <w:rPr>
          <w:rFonts w:ascii="Times New Roman" w:hAnsi="Times New Roman" w:cs="Times New Roman"/>
          <w:b/>
          <w:sz w:val="24"/>
          <w:szCs w:val="24"/>
        </w:rPr>
        <w:t xml:space="preserve">Радионица </w:t>
      </w:r>
      <w:r w:rsidR="004A3B99" w:rsidRPr="004A3B99">
        <w:rPr>
          <w:rFonts w:ascii="Times New Roman" w:hAnsi="Times New Roman" w:cs="Times New Roman"/>
          <w:b/>
          <w:sz w:val="24"/>
          <w:szCs w:val="24"/>
          <w:lang w:val="sr-Cyrl-RS"/>
        </w:rPr>
        <w:t>1.</w:t>
      </w:r>
      <w:r w:rsidRPr="004A3B99">
        <w:rPr>
          <w:rFonts w:ascii="Times New Roman" w:hAnsi="Times New Roman" w:cs="Times New Roman"/>
          <w:b/>
          <w:sz w:val="24"/>
          <w:szCs w:val="24"/>
        </w:rPr>
        <w:t xml:space="preserve"> Представљање каталога показатеља остварености права детета у нашим вртићима</w:t>
      </w:r>
    </w:p>
    <w:p w:rsidR="00D460FD" w:rsidRPr="004A3B99" w:rsidRDefault="00D460FD" w:rsidP="004317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0FD">
        <w:rPr>
          <w:rFonts w:ascii="Times New Roman" w:hAnsi="Times New Roman" w:cs="Times New Roman"/>
          <w:sz w:val="24"/>
          <w:szCs w:val="24"/>
        </w:rPr>
        <w:t xml:space="preserve">Закључак радионице је права и одговорности се уче паралелно. Деца права не треба да уче већ права треба да живе. Задатак одраслог је да постави границе док је задатак детета да те границе помера.  </w:t>
      </w:r>
      <w:r w:rsidR="004A3B99">
        <w:rPr>
          <w:rFonts w:ascii="Times New Roman" w:hAnsi="Times New Roman" w:cs="Times New Roman"/>
          <w:sz w:val="24"/>
          <w:szCs w:val="24"/>
          <w:lang w:val="sr-Cyrl-RS"/>
        </w:rPr>
        <w:t xml:space="preserve">Наглашена је </w:t>
      </w:r>
      <w:r w:rsidR="004A3B99">
        <w:rPr>
          <w:rFonts w:ascii="Times New Roman" w:hAnsi="Times New Roman" w:cs="Times New Roman"/>
          <w:sz w:val="24"/>
          <w:szCs w:val="24"/>
        </w:rPr>
        <w:t>потреба</w:t>
      </w:r>
      <w:r w:rsidRPr="00D460FD">
        <w:rPr>
          <w:rFonts w:ascii="Times New Roman" w:hAnsi="Times New Roman" w:cs="Times New Roman"/>
          <w:sz w:val="24"/>
          <w:szCs w:val="24"/>
        </w:rPr>
        <w:t xml:space="preserve"> да пракса рада са дечјим правима буде интегралан део свакодневне в.о. </w:t>
      </w:r>
      <w:r w:rsidR="004A3B99">
        <w:rPr>
          <w:rFonts w:ascii="Times New Roman" w:hAnsi="Times New Roman" w:cs="Times New Roman"/>
          <w:sz w:val="24"/>
          <w:szCs w:val="24"/>
        </w:rPr>
        <w:t xml:space="preserve">праксе а не издвојен сегмент васпитно – образовног </w:t>
      </w:r>
      <w:r w:rsidR="004A3B99">
        <w:rPr>
          <w:rFonts w:ascii="Times New Roman" w:hAnsi="Times New Roman" w:cs="Times New Roman"/>
          <w:sz w:val="24"/>
          <w:szCs w:val="24"/>
          <w:lang w:val="sr-Cyrl-RS"/>
        </w:rPr>
        <w:t>рада.</w:t>
      </w:r>
    </w:p>
    <w:p w:rsidR="00D460FD" w:rsidRPr="004A3B99" w:rsidRDefault="00D460FD" w:rsidP="00431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B99">
        <w:rPr>
          <w:rFonts w:ascii="Times New Roman" w:hAnsi="Times New Roman" w:cs="Times New Roman"/>
          <w:b/>
          <w:sz w:val="24"/>
          <w:szCs w:val="24"/>
        </w:rPr>
        <w:t>Радионица 2</w:t>
      </w:r>
      <w:r w:rsidR="004A3B99" w:rsidRPr="004A3B9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4A3B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A3B99">
        <w:rPr>
          <w:rFonts w:ascii="Times New Roman" w:hAnsi="Times New Roman" w:cs="Times New Roman"/>
          <w:b/>
          <w:sz w:val="24"/>
          <w:szCs w:val="24"/>
        </w:rPr>
        <w:t>Калеидоскопски спектар улога стручног сарадника/сарадника у грађењу концепта савременог модела партнерског односа између породице, предшколске установе и локалне заједнице</w:t>
      </w: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  <w:r w:rsidRPr="00D460FD">
        <w:rPr>
          <w:rFonts w:ascii="Times New Roman" w:hAnsi="Times New Roman" w:cs="Times New Roman"/>
          <w:sz w:val="24"/>
          <w:szCs w:val="24"/>
        </w:rPr>
        <w:t xml:space="preserve"> Добра размена на нив</w:t>
      </w:r>
      <w:r w:rsidR="004A3B99" w:rsidRPr="00D460FD">
        <w:rPr>
          <w:rFonts w:ascii="Times New Roman" w:hAnsi="Times New Roman" w:cs="Times New Roman"/>
          <w:sz w:val="24"/>
          <w:szCs w:val="24"/>
        </w:rPr>
        <w:t>о</w:t>
      </w:r>
      <w:r w:rsidR="004A3B99">
        <w:rPr>
          <w:rFonts w:ascii="Times New Roman" w:hAnsi="Times New Roman" w:cs="Times New Roman"/>
          <w:sz w:val="24"/>
          <w:szCs w:val="24"/>
        </w:rPr>
        <w:t>у мале групе</w:t>
      </w:r>
      <w:r w:rsidR="004A3B99" w:rsidRPr="00D460FD">
        <w:rPr>
          <w:rFonts w:ascii="Times New Roman" w:hAnsi="Times New Roman" w:cs="Times New Roman"/>
          <w:sz w:val="24"/>
          <w:szCs w:val="24"/>
        </w:rPr>
        <w:t xml:space="preserve"> је</w:t>
      </w:r>
      <w:r w:rsidR="004A3B99">
        <w:rPr>
          <w:rFonts w:ascii="Times New Roman" w:hAnsi="Times New Roman" w:cs="Times New Roman"/>
          <w:sz w:val="24"/>
          <w:szCs w:val="24"/>
        </w:rPr>
        <w:t xml:space="preserve"> отворила низ питањ</w:t>
      </w:r>
      <w:r w:rsidRPr="00D460FD">
        <w:rPr>
          <w:rFonts w:ascii="Times New Roman" w:hAnsi="Times New Roman" w:cs="Times New Roman"/>
          <w:sz w:val="24"/>
          <w:szCs w:val="24"/>
        </w:rPr>
        <w:t xml:space="preserve">а која се односе на спектар улога </w:t>
      </w:r>
      <w:r w:rsidR="004A3B99">
        <w:rPr>
          <w:rFonts w:ascii="Times New Roman" w:hAnsi="Times New Roman" w:cs="Times New Roman"/>
          <w:sz w:val="24"/>
          <w:szCs w:val="24"/>
          <w:lang w:val="sr-Cyrl-RS"/>
        </w:rPr>
        <w:t>стручног</w:t>
      </w:r>
      <w:r w:rsidR="004A3B99">
        <w:rPr>
          <w:rFonts w:ascii="Times New Roman" w:hAnsi="Times New Roman" w:cs="Times New Roman"/>
          <w:sz w:val="24"/>
          <w:szCs w:val="24"/>
        </w:rPr>
        <w:t xml:space="preserve"> с</w:t>
      </w:r>
      <w:r w:rsidRPr="00D460FD">
        <w:rPr>
          <w:rFonts w:ascii="Times New Roman" w:hAnsi="Times New Roman" w:cs="Times New Roman"/>
          <w:sz w:val="24"/>
          <w:szCs w:val="24"/>
        </w:rPr>
        <w:t>арадника</w:t>
      </w:r>
      <w:r w:rsidR="004A3B99">
        <w:rPr>
          <w:rFonts w:ascii="Times New Roman" w:hAnsi="Times New Roman" w:cs="Times New Roman"/>
          <w:sz w:val="24"/>
          <w:szCs w:val="24"/>
          <w:lang w:val="sr-Cyrl-RS"/>
        </w:rPr>
        <w:t xml:space="preserve"> и сарадника</w:t>
      </w:r>
      <w:r w:rsidR="004A3B99">
        <w:rPr>
          <w:rFonts w:ascii="Times New Roman" w:hAnsi="Times New Roman" w:cs="Times New Roman"/>
          <w:sz w:val="24"/>
          <w:szCs w:val="24"/>
        </w:rPr>
        <w:t xml:space="preserve"> у грађ</w:t>
      </w:r>
      <w:r w:rsidRPr="00D460FD">
        <w:rPr>
          <w:rFonts w:ascii="Times New Roman" w:hAnsi="Times New Roman" w:cs="Times New Roman"/>
          <w:sz w:val="24"/>
          <w:szCs w:val="24"/>
        </w:rPr>
        <w:t>ењу партнер</w:t>
      </w:r>
      <w:r w:rsidR="004A3B99">
        <w:rPr>
          <w:rFonts w:ascii="Times New Roman" w:hAnsi="Times New Roman" w:cs="Times New Roman"/>
          <w:sz w:val="24"/>
          <w:szCs w:val="24"/>
        </w:rPr>
        <w:t>ских односа са породицом и окружењем. Питања се тичу вредносног одређивања те сарадње, како се виде</w:t>
      </w:r>
      <w:r w:rsidRPr="00D460FD">
        <w:rPr>
          <w:rFonts w:ascii="Times New Roman" w:hAnsi="Times New Roman" w:cs="Times New Roman"/>
          <w:sz w:val="24"/>
          <w:szCs w:val="24"/>
        </w:rPr>
        <w:t xml:space="preserve"> на разлицитим нивоима, ниво појединца, установе и колико су те вредности видљив</w:t>
      </w:r>
      <w:r w:rsidR="004A3B9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D460FD">
        <w:rPr>
          <w:rFonts w:ascii="Times New Roman" w:hAnsi="Times New Roman" w:cs="Times New Roman"/>
          <w:sz w:val="24"/>
          <w:szCs w:val="24"/>
        </w:rPr>
        <w:t xml:space="preserve"> у окру</w:t>
      </w:r>
      <w:r w:rsidR="004A3B99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D460FD">
        <w:rPr>
          <w:rFonts w:ascii="Times New Roman" w:hAnsi="Times New Roman" w:cs="Times New Roman"/>
          <w:sz w:val="24"/>
          <w:szCs w:val="24"/>
        </w:rPr>
        <w:t xml:space="preserve">ењу. </w:t>
      </w:r>
    </w:p>
    <w:tbl>
      <w:tblPr>
        <w:tblW w:w="9555" w:type="dxa"/>
        <w:tblInd w:w="-267" w:type="dxa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H w:val="single" w:sz="4" w:space="0" w:color="FFD966" w:themeColor="accent4" w:themeTint="99"/>
          <w:insideV w:val="single" w:sz="4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9555"/>
      </w:tblGrid>
      <w:tr w:rsidR="004A3B99" w:rsidTr="004A3B99">
        <w:trPr>
          <w:trHeight w:val="1440"/>
        </w:trPr>
        <w:tc>
          <w:tcPr>
            <w:tcW w:w="9555" w:type="dxa"/>
          </w:tcPr>
          <w:p w:rsidR="004A3B99" w:rsidRPr="00F17F0E" w:rsidRDefault="004A3B99" w:rsidP="004A3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0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ОБЈЕДИЊЕНЕ </w:t>
            </w:r>
            <w:r w:rsidRPr="00F17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КЉУЧНЕ РЕЧИ </w:t>
            </w:r>
            <w:r w:rsidRPr="00F17F0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ИЛИ</w:t>
            </w:r>
            <w:r w:rsidRPr="00F17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 СМО РАЗУМЕЛИ ТЕМУ СКУПА:</w:t>
            </w:r>
          </w:p>
          <w:p w:rsidR="004A3B99" w:rsidRDefault="004A3B99" w:rsidP="004A3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7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лидерство, подељена одговорност, умрежавање, иницијативе, </w:t>
            </w:r>
            <w:r w:rsidR="00F17F0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                       </w:t>
            </w:r>
            <w:bookmarkStart w:id="0" w:name="_GoBack"/>
            <w:bookmarkEnd w:id="0"/>
            <w:r w:rsidRPr="00F17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промена (одрживост), партнерство, вредности, компетенције    </w:t>
            </w:r>
          </w:p>
        </w:tc>
      </w:tr>
    </w:tbl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0FD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  <w:r w:rsidRPr="004A3B99">
        <w:rPr>
          <w:rFonts w:ascii="Times New Roman" w:hAnsi="Times New Roman" w:cs="Times New Roman"/>
          <w:sz w:val="24"/>
          <w:szCs w:val="24"/>
        </w:rPr>
        <w:t xml:space="preserve">Предлози </w:t>
      </w:r>
      <w:r w:rsidR="004A3B99" w:rsidRPr="004A3B99">
        <w:rPr>
          <w:rFonts w:ascii="Times New Roman" w:hAnsi="Times New Roman" w:cs="Times New Roman"/>
          <w:sz w:val="24"/>
          <w:szCs w:val="24"/>
          <w:lang w:val="sr-Cyrl-RS"/>
        </w:rPr>
        <w:t xml:space="preserve">тема </w:t>
      </w:r>
      <w:r w:rsidR="004A3B99" w:rsidRPr="004A3B99">
        <w:rPr>
          <w:rFonts w:ascii="Times New Roman" w:hAnsi="Times New Roman" w:cs="Times New Roman"/>
          <w:sz w:val="24"/>
          <w:szCs w:val="24"/>
        </w:rPr>
        <w:t>за наредне сусрете стручних сарадника и сарадника ПУ Србије</w:t>
      </w:r>
      <w:r w:rsidRPr="004A3B99">
        <w:rPr>
          <w:rFonts w:ascii="Times New Roman" w:hAnsi="Times New Roman" w:cs="Times New Roman"/>
          <w:sz w:val="24"/>
          <w:szCs w:val="24"/>
        </w:rPr>
        <w:t>: Фокус на инцијативама и перспективи деце</w:t>
      </w:r>
    </w:p>
    <w:p w:rsidR="004A3B99" w:rsidRPr="00D460FD" w:rsidRDefault="00D460FD" w:rsidP="00431738">
      <w:pPr>
        <w:jc w:val="both"/>
        <w:rPr>
          <w:rFonts w:ascii="Times New Roman" w:hAnsi="Times New Roman" w:cs="Times New Roman"/>
          <w:sz w:val="24"/>
          <w:szCs w:val="24"/>
        </w:rPr>
      </w:pPr>
      <w:r w:rsidRPr="004A3B99">
        <w:rPr>
          <w:rFonts w:ascii="Times New Roman" w:hAnsi="Times New Roman" w:cs="Times New Roman"/>
          <w:b/>
          <w:sz w:val="24"/>
          <w:szCs w:val="24"/>
        </w:rPr>
        <w:t>Сугестија</w:t>
      </w:r>
      <w:r w:rsidRPr="00D460FD">
        <w:rPr>
          <w:rFonts w:ascii="Times New Roman" w:hAnsi="Times New Roman" w:cs="Times New Roman"/>
          <w:sz w:val="24"/>
          <w:szCs w:val="24"/>
        </w:rPr>
        <w:t xml:space="preserve">: </w:t>
      </w:r>
      <w:r w:rsidR="004A3B99">
        <w:rPr>
          <w:rFonts w:ascii="Times New Roman" w:hAnsi="Times New Roman" w:cs="Times New Roman"/>
          <w:sz w:val="24"/>
          <w:szCs w:val="24"/>
          <w:lang w:val="sr-Cyrl-RS"/>
        </w:rPr>
        <w:t xml:space="preserve">Модератори дају </w:t>
      </w:r>
      <w:r w:rsidR="004A3B99">
        <w:rPr>
          <w:rFonts w:ascii="Times New Roman" w:hAnsi="Times New Roman" w:cs="Times New Roman"/>
          <w:sz w:val="24"/>
          <w:szCs w:val="24"/>
        </w:rPr>
        <w:t>п</w:t>
      </w:r>
      <w:r w:rsidRPr="00D460FD">
        <w:rPr>
          <w:rFonts w:ascii="Times New Roman" w:hAnsi="Times New Roman" w:cs="Times New Roman"/>
          <w:sz w:val="24"/>
          <w:szCs w:val="24"/>
        </w:rPr>
        <w:t>репору</w:t>
      </w:r>
      <w:r w:rsidR="004A3B99">
        <w:rPr>
          <w:rFonts w:ascii="Times New Roman" w:hAnsi="Times New Roman" w:cs="Times New Roman"/>
          <w:sz w:val="24"/>
          <w:szCs w:val="24"/>
          <w:lang w:val="sr-Cyrl-RS"/>
        </w:rPr>
        <w:t>ку</w:t>
      </w:r>
      <w:r w:rsidRPr="00D460FD">
        <w:rPr>
          <w:rFonts w:ascii="Times New Roman" w:hAnsi="Times New Roman" w:cs="Times New Roman"/>
          <w:sz w:val="24"/>
          <w:szCs w:val="24"/>
        </w:rPr>
        <w:t xml:space="preserve"> ауторима радова да у писању користе јасан и једноставан језик, са циљем да се са што мање речи каже више. </w:t>
      </w:r>
      <w:r w:rsidR="00F17F0E">
        <w:rPr>
          <w:rFonts w:ascii="Times New Roman" w:hAnsi="Times New Roman" w:cs="Times New Roman"/>
          <w:sz w:val="24"/>
          <w:szCs w:val="24"/>
          <w:lang w:val="sr-Cyrl-RS"/>
        </w:rPr>
        <w:t>Избегавати н</w:t>
      </w:r>
      <w:r w:rsidRPr="00D460FD">
        <w:rPr>
          <w:rFonts w:ascii="Times New Roman" w:hAnsi="Times New Roman" w:cs="Times New Roman"/>
          <w:sz w:val="24"/>
          <w:szCs w:val="24"/>
        </w:rPr>
        <w:t>епотре</w:t>
      </w:r>
      <w:r w:rsidR="00F17F0E">
        <w:rPr>
          <w:rFonts w:ascii="Times New Roman" w:hAnsi="Times New Roman" w:cs="Times New Roman"/>
          <w:sz w:val="24"/>
          <w:szCs w:val="24"/>
        </w:rPr>
        <w:t>бно оптерећивање текста</w:t>
      </w:r>
      <w:r w:rsidR="00F17F0E">
        <w:rPr>
          <w:rFonts w:ascii="Times New Roman" w:hAnsi="Times New Roman" w:cs="Times New Roman"/>
          <w:sz w:val="24"/>
          <w:szCs w:val="24"/>
          <w:lang w:val="sr-Cyrl-RS"/>
        </w:rPr>
        <w:t xml:space="preserve"> компликованим</w:t>
      </w:r>
      <w:r w:rsidRPr="00D460FD">
        <w:rPr>
          <w:rFonts w:ascii="Times New Roman" w:hAnsi="Times New Roman" w:cs="Times New Roman"/>
          <w:sz w:val="24"/>
          <w:szCs w:val="24"/>
        </w:rPr>
        <w:t xml:space="preserve"> изразима и језичким конструкцијама</w:t>
      </w:r>
      <w:r w:rsidR="004A3B99">
        <w:rPr>
          <w:rFonts w:ascii="Times New Roman" w:hAnsi="Times New Roman" w:cs="Times New Roman"/>
          <w:sz w:val="24"/>
          <w:szCs w:val="24"/>
          <w:lang w:val="sr-Cyrl-RS"/>
        </w:rPr>
        <w:t xml:space="preserve"> које</w:t>
      </w:r>
      <w:r w:rsidRPr="00D460FD">
        <w:rPr>
          <w:rFonts w:ascii="Times New Roman" w:hAnsi="Times New Roman" w:cs="Times New Roman"/>
          <w:sz w:val="24"/>
          <w:szCs w:val="24"/>
        </w:rPr>
        <w:t xml:space="preserve"> отежава</w:t>
      </w:r>
      <w:r w:rsidR="004A3B99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D460FD">
        <w:rPr>
          <w:rFonts w:ascii="Times New Roman" w:hAnsi="Times New Roman" w:cs="Times New Roman"/>
          <w:sz w:val="24"/>
          <w:szCs w:val="24"/>
        </w:rPr>
        <w:t xml:space="preserve"> читање и разумевање аутора.</w:t>
      </w:r>
      <w:r w:rsidR="004A3B9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7049" w:rsidRPr="00D27049" w:rsidRDefault="004A3B99" w:rsidP="00D27049">
      <w:pPr>
        <w:jc w:val="right"/>
        <w:rPr>
          <w:rFonts w:ascii="Times New Roman" w:hAnsi="Times New Roman" w:cs="Times New Roman"/>
          <w:i/>
          <w:lang w:val="sr-Cyrl-RS"/>
        </w:rPr>
      </w:pPr>
      <w:r w:rsidRPr="00D27049">
        <w:rPr>
          <w:rFonts w:ascii="Times New Roman" w:hAnsi="Times New Roman" w:cs="Times New Roman"/>
          <w:i/>
          <w:lang w:val="sr-Cyrl-RS"/>
        </w:rPr>
        <w:t xml:space="preserve">Модератори </w:t>
      </w:r>
      <w:r w:rsidR="00D27049" w:rsidRPr="00D27049">
        <w:rPr>
          <w:rFonts w:ascii="Times New Roman" w:hAnsi="Times New Roman" w:cs="Times New Roman"/>
          <w:i/>
          <w:lang w:val="sr-Cyrl-RS"/>
        </w:rPr>
        <w:t>и п</w:t>
      </w:r>
      <w:r w:rsidRPr="00D27049">
        <w:rPr>
          <w:rFonts w:ascii="Times New Roman" w:hAnsi="Times New Roman" w:cs="Times New Roman"/>
          <w:i/>
          <w:lang w:val="sr-Cyrl-RS"/>
        </w:rPr>
        <w:t xml:space="preserve">редседница </w:t>
      </w:r>
      <w:r w:rsidR="00D27049" w:rsidRPr="00D27049">
        <w:rPr>
          <w:rFonts w:ascii="Times New Roman" w:hAnsi="Times New Roman" w:cs="Times New Roman"/>
          <w:i/>
          <w:lang w:val="sr-Cyrl-RS"/>
        </w:rPr>
        <w:t xml:space="preserve">Програмског одбора </w:t>
      </w:r>
    </w:p>
    <w:p w:rsidR="000116C6" w:rsidRPr="00D27049" w:rsidRDefault="00D27049" w:rsidP="00D27049">
      <w:pPr>
        <w:jc w:val="right"/>
        <w:rPr>
          <w:rFonts w:ascii="Times New Roman" w:hAnsi="Times New Roman" w:cs="Times New Roman"/>
          <w:i/>
          <w:lang w:val="sr-Cyrl-RS"/>
        </w:rPr>
      </w:pPr>
      <w:r w:rsidRPr="00D27049">
        <w:rPr>
          <w:rFonts w:ascii="Times New Roman" w:hAnsi="Times New Roman" w:cs="Times New Roman"/>
          <w:i/>
          <w:lang w:val="sr-Cyrl-RS"/>
        </w:rPr>
        <w:lastRenderedPageBreak/>
        <w:t>11 Скупа Струч</w:t>
      </w:r>
      <w:r w:rsidR="004A3B99" w:rsidRPr="00D27049">
        <w:rPr>
          <w:rFonts w:ascii="Times New Roman" w:hAnsi="Times New Roman" w:cs="Times New Roman"/>
          <w:i/>
          <w:lang w:val="sr-Cyrl-RS"/>
        </w:rPr>
        <w:t>них сарадника</w:t>
      </w:r>
      <w:r w:rsidRPr="00D27049">
        <w:rPr>
          <w:rFonts w:ascii="Times New Roman" w:hAnsi="Times New Roman" w:cs="Times New Roman"/>
          <w:i/>
          <w:lang w:val="sr-Cyrl-RS"/>
        </w:rPr>
        <w:t xml:space="preserve"> и сарадника ПУ Србије</w:t>
      </w:r>
    </w:p>
    <w:p w:rsidR="00D27049" w:rsidRDefault="00D27049" w:rsidP="00D27049">
      <w:pPr>
        <w:jc w:val="right"/>
        <w:rPr>
          <w:rFonts w:ascii="Times New Roman" w:hAnsi="Times New Roman" w:cs="Times New Roman"/>
          <w:i/>
          <w:lang w:val="sr-Cyrl-RS"/>
        </w:rPr>
      </w:pPr>
      <w:r w:rsidRPr="00D27049">
        <w:rPr>
          <w:rFonts w:ascii="Times New Roman" w:hAnsi="Times New Roman" w:cs="Times New Roman"/>
          <w:i/>
          <w:lang w:val="sr-Cyrl-RS"/>
        </w:rPr>
        <w:t>Златибор, 5.11.2017.</w:t>
      </w:r>
    </w:p>
    <w:p w:rsidR="00AB6C75" w:rsidRDefault="00AB6C75" w:rsidP="00D27049">
      <w:pPr>
        <w:jc w:val="right"/>
        <w:rPr>
          <w:rFonts w:ascii="Times New Roman" w:hAnsi="Times New Roman" w:cs="Times New Roman"/>
          <w:i/>
          <w:lang w:val="sr-Cyrl-RS"/>
        </w:rPr>
      </w:pPr>
    </w:p>
    <w:p w:rsidR="00AB6C75" w:rsidRPr="00AB6C75" w:rsidRDefault="00AB6C75" w:rsidP="00AB6C75">
      <w:pPr>
        <w:rPr>
          <w:rFonts w:ascii="Times New Roman" w:hAnsi="Times New Roman" w:cs="Times New Roman"/>
          <w:i/>
          <w:lang w:val="sr-Cyrl-RS"/>
        </w:rPr>
      </w:pPr>
      <w:r w:rsidRPr="00AB6C75">
        <w:rPr>
          <w:rFonts w:ascii="Times New Roman" w:hAnsi="Times New Roman" w:cs="Times New Roman"/>
          <w:i/>
          <w:lang w:val="sr-Cyrl-RS"/>
        </w:rPr>
        <w:t>1</w:t>
      </w:r>
      <w:r w:rsidRPr="00AB6C75">
        <w:rPr>
          <w:rFonts w:ascii="Times New Roman" w:hAnsi="Times New Roman" w:cs="Times New Roman"/>
          <w:i/>
          <w:lang w:val="sr-Cyrl-RS"/>
        </w:rPr>
        <w:tab/>
        <w:t xml:space="preserve">Јасмина Вулетић,педагог ПУ "Наше дете" Шабац;  </w:t>
      </w:r>
    </w:p>
    <w:p w:rsidR="00AB6C75" w:rsidRPr="00AB6C75" w:rsidRDefault="00AB6C75" w:rsidP="00AB6C75">
      <w:pPr>
        <w:rPr>
          <w:rFonts w:ascii="Times New Roman" w:hAnsi="Times New Roman" w:cs="Times New Roman"/>
          <w:i/>
          <w:lang w:val="sr-Cyrl-RS"/>
        </w:rPr>
      </w:pPr>
      <w:r w:rsidRPr="00AB6C75">
        <w:rPr>
          <w:rFonts w:ascii="Times New Roman" w:hAnsi="Times New Roman" w:cs="Times New Roman"/>
          <w:i/>
          <w:lang w:val="sr-Cyrl-RS"/>
        </w:rPr>
        <w:t>2</w:t>
      </w:r>
      <w:r w:rsidRPr="00AB6C75">
        <w:rPr>
          <w:rFonts w:ascii="Times New Roman" w:hAnsi="Times New Roman" w:cs="Times New Roman"/>
          <w:i/>
          <w:lang w:val="sr-Cyrl-RS"/>
        </w:rPr>
        <w:tab/>
        <w:t>Невена Стрижак, психолог  ПУ ,,Чукарица” Београд</w:t>
      </w:r>
    </w:p>
    <w:p w:rsidR="00AB6C75" w:rsidRPr="00AB6C75" w:rsidRDefault="00AB6C75" w:rsidP="00AB6C75">
      <w:pPr>
        <w:rPr>
          <w:rFonts w:ascii="Times New Roman" w:hAnsi="Times New Roman" w:cs="Times New Roman"/>
          <w:i/>
          <w:lang w:val="sr-Cyrl-RS"/>
        </w:rPr>
      </w:pPr>
      <w:r w:rsidRPr="00AB6C75">
        <w:rPr>
          <w:rFonts w:ascii="Times New Roman" w:hAnsi="Times New Roman" w:cs="Times New Roman"/>
          <w:i/>
          <w:lang w:val="sr-Cyrl-RS"/>
        </w:rPr>
        <w:t>3</w:t>
      </w:r>
      <w:r w:rsidRPr="00AB6C75">
        <w:rPr>
          <w:rFonts w:ascii="Times New Roman" w:hAnsi="Times New Roman" w:cs="Times New Roman"/>
          <w:i/>
          <w:lang w:val="sr-Cyrl-RS"/>
        </w:rPr>
        <w:tab/>
        <w:t>Наташа Стаменковић, социјални радник, ПУ „ Наше дете“ Врање</w:t>
      </w:r>
    </w:p>
    <w:p w:rsidR="00AB6C75" w:rsidRPr="00AB6C75" w:rsidRDefault="00AB6C75" w:rsidP="00AB6C75">
      <w:pPr>
        <w:rPr>
          <w:rFonts w:ascii="Times New Roman" w:hAnsi="Times New Roman" w:cs="Times New Roman"/>
          <w:i/>
          <w:lang w:val="sr-Cyrl-RS"/>
        </w:rPr>
      </w:pPr>
      <w:r w:rsidRPr="00AB6C75">
        <w:rPr>
          <w:rFonts w:ascii="Times New Roman" w:hAnsi="Times New Roman" w:cs="Times New Roman"/>
          <w:i/>
          <w:lang w:val="sr-Cyrl-RS"/>
        </w:rPr>
        <w:t>4</w:t>
      </w:r>
      <w:r w:rsidRPr="00AB6C75">
        <w:rPr>
          <w:rFonts w:ascii="Times New Roman" w:hAnsi="Times New Roman" w:cs="Times New Roman"/>
          <w:i/>
          <w:lang w:val="sr-Cyrl-RS"/>
        </w:rPr>
        <w:tab/>
        <w:t>Милана Јовићевић, психолог, ПУ ,,Наша радост” Суботица</w:t>
      </w:r>
    </w:p>
    <w:p w:rsidR="00AB6C75" w:rsidRPr="00AB6C75" w:rsidRDefault="00AB6C75" w:rsidP="00AB6C75">
      <w:pPr>
        <w:rPr>
          <w:rFonts w:ascii="Times New Roman" w:hAnsi="Times New Roman" w:cs="Times New Roman"/>
          <w:i/>
          <w:lang w:val="sr-Cyrl-RS"/>
        </w:rPr>
      </w:pPr>
      <w:r w:rsidRPr="00AB6C75">
        <w:rPr>
          <w:rFonts w:ascii="Times New Roman" w:hAnsi="Times New Roman" w:cs="Times New Roman"/>
          <w:i/>
          <w:lang w:val="sr-Cyrl-RS"/>
        </w:rPr>
        <w:t>5</w:t>
      </w:r>
      <w:r w:rsidRPr="00AB6C75">
        <w:rPr>
          <w:rFonts w:ascii="Times New Roman" w:hAnsi="Times New Roman" w:cs="Times New Roman"/>
          <w:i/>
          <w:lang w:val="sr-Cyrl-RS"/>
        </w:rPr>
        <w:tab/>
        <w:t xml:space="preserve">Снежана Јадрановић, просветна саветница ШУ Ваљево; </w:t>
      </w:r>
    </w:p>
    <w:p w:rsidR="00AB6C75" w:rsidRPr="00AB6C75" w:rsidRDefault="00AB6C75" w:rsidP="00AB6C75">
      <w:pPr>
        <w:rPr>
          <w:rFonts w:ascii="Times New Roman" w:hAnsi="Times New Roman" w:cs="Times New Roman"/>
          <w:i/>
          <w:lang w:val="sr-Cyrl-RS"/>
        </w:rPr>
      </w:pPr>
      <w:r w:rsidRPr="00AB6C75">
        <w:rPr>
          <w:rFonts w:ascii="Times New Roman" w:hAnsi="Times New Roman" w:cs="Times New Roman"/>
          <w:i/>
          <w:lang w:val="sr-Cyrl-RS"/>
        </w:rPr>
        <w:t>6</w:t>
      </w:r>
      <w:r w:rsidRPr="00AB6C75">
        <w:rPr>
          <w:rFonts w:ascii="Times New Roman" w:hAnsi="Times New Roman" w:cs="Times New Roman"/>
          <w:i/>
          <w:lang w:val="sr-Cyrl-RS"/>
        </w:rPr>
        <w:tab/>
        <w:t>Јасмина Кукић, педагог,  ПУ “Наша радост”, Суботица</w:t>
      </w:r>
    </w:p>
    <w:p w:rsidR="00AB6C75" w:rsidRPr="00AB6C75" w:rsidRDefault="00AB6C75" w:rsidP="00AB6C75">
      <w:pPr>
        <w:rPr>
          <w:rFonts w:ascii="Times New Roman" w:hAnsi="Times New Roman" w:cs="Times New Roman"/>
          <w:i/>
          <w:lang w:val="sr-Cyrl-RS"/>
        </w:rPr>
      </w:pPr>
      <w:r w:rsidRPr="00AB6C75">
        <w:rPr>
          <w:rFonts w:ascii="Times New Roman" w:hAnsi="Times New Roman" w:cs="Times New Roman"/>
          <w:i/>
          <w:lang w:val="sr-Cyrl-RS"/>
        </w:rPr>
        <w:t>7</w:t>
      </w:r>
      <w:r w:rsidRPr="00AB6C75">
        <w:rPr>
          <w:rFonts w:ascii="Times New Roman" w:hAnsi="Times New Roman" w:cs="Times New Roman"/>
          <w:i/>
          <w:lang w:val="sr-Cyrl-RS"/>
        </w:rPr>
        <w:tab/>
        <w:t>Марина Станојевић психолог, ПУ ,,Наша радост“, Смедерево</w:t>
      </w:r>
    </w:p>
    <w:p w:rsidR="00AB6C75" w:rsidRPr="00AB6C75" w:rsidRDefault="00AB6C75" w:rsidP="00AB6C75">
      <w:pPr>
        <w:rPr>
          <w:rFonts w:ascii="Times New Roman" w:hAnsi="Times New Roman" w:cs="Times New Roman"/>
          <w:i/>
          <w:lang w:val="sr-Cyrl-RS"/>
        </w:rPr>
      </w:pPr>
      <w:r w:rsidRPr="00AB6C75">
        <w:rPr>
          <w:rFonts w:ascii="Times New Roman" w:hAnsi="Times New Roman" w:cs="Times New Roman"/>
          <w:i/>
          <w:lang w:val="sr-Cyrl-RS"/>
        </w:rPr>
        <w:t>8</w:t>
      </w:r>
      <w:r w:rsidRPr="00AB6C75">
        <w:rPr>
          <w:rFonts w:ascii="Times New Roman" w:hAnsi="Times New Roman" w:cs="Times New Roman"/>
          <w:i/>
          <w:lang w:val="sr-Cyrl-RS"/>
        </w:rPr>
        <w:tab/>
        <w:t>Весна Радуловић, просветна саветница ШУ Нови Сад;</w:t>
      </w:r>
    </w:p>
    <w:p w:rsidR="00AB6C75" w:rsidRPr="00AB6C75" w:rsidRDefault="00AB6C75" w:rsidP="00AB6C75">
      <w:pPr>
        <w:rPr>
          <w:rFonts w:ascii="Times New Roman" w:hAnsi="Times New Roman" w:cs="Times New Roman"/>
          <w:i/>
          <w:lang w:val="sr-Cyrl-RS"/>
        </w:rPr>
      </w:pPr>
      <w:r w:rsidRPr="00AB6C75">
        <w:rPr>
          <w:rFonts w:ascii="Times New Roman" w:hAnsi="Times New Roman" w:cs="Times New Roman"/>
          <w:i/>
          <w:lang w:val="sr-Cyrl-RS"/>
        </w:rPr>
        <w:t>9</w:t>
      </w:r>
      <w:r w:rsidRPr="00AB6C75">
        <w:rPr>
          <w:rFonts w:ascii="Times New Roman" w:hAnsi="Times New Roman" w:cs="Times New Roman"/>
          <w:i/>
          <w:lang w:val="sr-Cyrl-RS"/>
        </w:rPr>
        <w:tab/>
        <w:t>Слободанка Миладиновић, ПУ “Ната Вељковић”, Крушевац</w:t>
      </w:r>
    </w:p>
    <w:p w:rsidR="00AB6C75" w:rsidRPr="00AB6C75" w:rsidRDefault="00AB6C75" w:rsidP="00AB6C75">
      <w:pPr>
        <w:rPr>
          <w:rFonts w:ascii="Times New Roman" w:hAnsi="Times New Roman" w:cs="Times New Roman"/>
          <w:i/>
          <w:lang w:val="sr-Cyrl-RS"/>
        </w:rPr>
      </w:pPr>
      <w:r w:rsidRPr="00AB6C75">
        <w:rPr>
          <w:rFonts w:ascii="Times New Roman" w:hAnsi="Times New Roman" w:cs="Times New Roman"/>
          <w:i/>
          <w:lang w:val="sr-Cyrl-RS"/>
        </w:rPr>
        <w:t>10</w:t>
      </w:r>
      <w:r w:rsidRPr="00AB6C75">
        <w:rPr>
          <w:rFonts w:ascii="Times New Roman" w:hAnsi="Times New Roman" w:cs="Times New Roman"/>
          <w:i/>
          <w:lang w:val="sr-Cyrl-RS"/>
        </w:rPr>
        <w:tab/>
        <w:t>Александра Ружичић, психолог, ПУ "Дечја радост" Панчево</w:t>
      </w:r>
    </w:p>
    <w:p w:rsidR="00AB6C75" w:rsidRPr="00AB6C75" w:rsidRDefault="00AB6C75" w:rsidP="00AB6C75">
      <w:pPr>
        <w:rPr>
          <w:rFonts w:ascii="Times New Roman" w:hAnsi="Times New Roman" w:cs="Times New Roman"/>
          <w:i/>
          <w:lang w:val="sr-Cyrl-RS"/>
        </w:rPr>
      </w:pPr>
      <w:r w:rsidRPr="00AB6C75">
        <w:rPr>
          <w:rFonts w:ascii="Times New Roman" w:hAnsi="Times New Roman" w:cs="Times New Roman"/>
          <w:i/>
          <w:lang w:val="sr-Cyrl-RS"/>
        </w:rPr>
        <w:t>11</w:t>
      </w:r>
      <w:r w:rsidRPr="00AB6C75">
        <w:rPr>
          <w:rFonts w:ascii="Times New Roman" w:hAnsi="Times New Roman" w:cs="Times New Roman"/>
          <w:i/>
          <w:lang w:val="sr-Cyrl-RS"/>
        </w:rPr>
        <w:tab/>
        <w:t>Миланка Пејчић, стручни сарадник за физичко "Пчелица", Ниш</w:t>
      </w:r>
    </w:p>
    <w:p w:rsidR="00AB6C75" w:rsidRPr="00AB6C75" w:rsidRDefault="00AB6C75" w:rsidP="00AB6C75">
      <w:pPr>
        <w:rPr>
          <w:rFonts w:ascii="Times New Roman" w:hAnsi="Times New Roman" w:cs="Times New Roman"/>
          <w:i/>
          <w:lang w:val="sr-Cyrl-RS"/>
        </w:rPr>
      </w:pPr>
      <w:r w:rsidRPr="00AB6C75">
        <w:rPr>
          <w:rFonts w:ascii="Times New Roman" w:hAnsi="Times New Roman" w:cs="Times New Roman"/>
          <w:i/>
          <w:lang w:val="sr-Cyrl-RS"/>
        </w:rPr>
        <w:t>12</w:t>
      </w:r>
      <w:r w:rsidRPr="00AB6C75">
        <w:rPr>
          <w:rFonts w:ascii="Times New Roman" w:hAnsi="Times New Roman" w:cs="Times New Roman"/>
          <w:i/>
          <w:lang w:val="sr-Cyrl-RS"/>
        </w:rPr>
        <w:tab/>
        <w:t>Данијела Петровски, логопед ПУ "Бамби", Кула</w:t>
      </w:r>
    </w:p>
    <w:p w:rsidR="00AB6C75" w:rsidRPr="00AB6C75" w:rsidRDefault="00AB6C75" w:rsidP="00AB6C75">
      <w:pPr>
        <w:rPr>
          <w:rFonts w:ascii="Times New Roman" w:hAnsi="Times New Roman" w:cs="Times New Roman"/>
          <w:i/>
          <w:lang w:val="sr-Cyrl-RS"/>
        </w:rPr>
      </w:pPr>
      <w:r w:rsidRPr="00AB6C75">
        <w:rPr>
          <w:rFonts w:ascii="Times New Roman" w:hAnsi="Times New Roman" w:cs="Times New Roman"/>
          <w:i/>
          <w:lang w:val="sr-Cyrl-RS"/>
        </w:rPr>
        <w:t>13</w:t>
      </w:r>
      <w:r w:rsidRPr="00AB6C75">
        <w:rPr>
          <w:rFonts w:ascii="Times New Roman" w:hAnsi="Times New Roman" w:cs="Times New Roman"/>
          <w:i/>
          <w:lang w:val="sr-Cyrl-RS"/>
        </w:rPr>
        <w:tab/>
        <w:t>Станиша Чабаркапа, педагог ПУ "Бамби" Лозница</w:t>
      </w:r>
    </w:p>
    <w:p w:rsidR="00AB6C75" w:rsidRPr="00AB6C75" w:rsidRDefault="00AB6C75" w:rsidP="00AB6C75">
      <w:pPr>
        <w:rPr>
          <w:rFonts w:ascii="Times New Roman" w:hAnsi="Times New Roman" w:cs="Times New Roman"/>
          <w:i/>
          <w:lang w:val="sr-Cyrl-RS"/>
        </w:rPr>
      </w:pPr>
      <w:r w:rsidRPr="00AB6C75">
        <w:rPr>
          <w:rFonts w:ascii="Times New Roman" w:hAnsi="Times New Roman" w:cs="Times New Roman"/>
          <w:i/>
          <w:lang w:val="sr-Cyrl-RS"/>
        </w:rPr>
        <w:t>14</w:t>
      </w:r>
      <w:r w:rsidRPr="00AB6C75">
        <w:rPr>
          <w:rFonts w:ascii="Times New Roman" w:hAnsi="Times New Roman" w:cs="Times New Roman"/>
          <w:i/>
          <w:lang w:val="sr-Cyrl-RS"/>
        </w:rPr>
        <w:tab/>
        <w:t>Драгана Бабић, педагог, ПУ “ШОСО”, Н. Сад</w:t>
      </w:r>
    </w:p>
    <w:p w:rsidR="00AB6C75" w:rsidRPr="00AB6C75" w:rsidRDefault="00AB6C75" w:rsidP="00AB6C75">
      <w:pPr>
        <w:rPr>
          <w:rFonts w:ascii="Times New Roman" w:hAnsi="Times New Roman" w:cs="Times New Roman"/>
          <w:i/>
          <w:lang w:val="sr-Cyrl-RS"/>
        </w:rPr>
      </w:pPr>
      <w:r w:rsidRPr="00AB6C75">
        <w:rPr>
          <w:rFonts w:ascii="Times New Roman" w:hAnsi="Times New Roman" w:cs="Times New Roman"/>
          <w:i/>
          <w:lang w:val="sr-Cyrl-RS"/>
        </w:rPr>
        <w:t>15</w:t>
      </w:r>
      <w:r w:rsidRPr="00AB6C75">
        <w:rPr>
          <w:rFonts w:ascii="Times New Roman" w:hAnsi="Times New Roman" w:cs="Times New Roman"/>
          <w:i/>
          <w:lang w:val="sr-Cyrl-RS"/>
        </w:rPr>
        <w:tab/>
        <w:t>Олгица Стојић, психолог,  ДУ ,,Дечја радост” Ириг</w:t>
      </w:r>
    </w:p>
    <w:p w:rsidR="00AB6C75" w:rsidRPr="00AB6C75" w:rsidRDefault="00AB6C75" w:rsidP="00AB6C75">
      <w:pPr>
        <w:rPr>
          <w:rFonts w:ascii="Times New Roman" w:hAnsi="Times New Roman" w:cs="Times New Roman"/>
          <w:i/>
          <w:lang w:val="sr-Cyrl-RS"/>
        </w:rPr>
      </w:pPr>
      <w:r w:rsidRPr="00AB6C75">
        <w:rPr>
          <w:rFonts w:ascii="Times New Roman" w:hAnsi="Times New Roman" w:cs="Times New Roman"/>
          <w:i/>
          <w:lang w:val="sr-Cyrl-RS"/>
        </w:rPr>
        <w:t>16</w:t>
      </w:r>
      <w:r w:rsidRPr="00AB6C75">
        <w:rPr>
          <w:rFonts w:ascii="Times New Roman" w:hAnsi="Times New Roman" w:cs="Times New Roman"/>
          <w:i/>
          <w:lang w:val="sr-Cyrl-RS"/>
        </w:rPr>
        <w:tab/>
        <w:t>Александар Миланов, стручни сарадник за физичко "Лане", Београд</w:t>
      </w:r>
    </w:p>
    <w:p w:rsidR="00AB6C75" w:rsidRPr="00AB6C75" w:rsidRDefault="00AB6C75" w:rsidP="00AB6C75">
      <w:pPr>
        <w:rPr>
          <w:rFonts w:ascii="Times New Roman" w:hAnsi="Times New Roman" w:cs="Times New Roman"/>
          <w:i/>
          <w:lang w:val="sr-Cyrl-RS"/>
        </w:rPr>
      </w:pPr>
      <w:r w:rsidRPr="00AB6C75">
        <w:rPr>
          <w:rFonts w:ascii="Times New Roman" w:hAnsi="Times New Roman" w:cs="Times New Roman"/>
          <w:i/>
          <w:lang w:val="sr-Cyrl-RS"/>
        </w:rPr>
        <w:t>17</w:t>
      </w:r>
      <w:r w:rsidRPr="00AB6C75">
        <w:rPr>
          <w:rFonts w:ascii="Times New Roman" w:hAnsi="Times New Roman" w:cs="Times New Roman"/>
          <w:i/>
          <w:lang w:val="sr-Cyrl-RS"/>
        </w:rPr>
        <w:tab/>
        <w:t>Слава Тимарац Јованов, педагог</w:t>
      </w:r>
    </w:p>
    <w:p w:rsidR="00AB6C75" w:rsidRPr="00AB6C75" w:rsidRDefault="00AB6C75" w:rsidP="00AB6C75">
      <w:pPr>
        <w:rPr>
          <w:rFonts w:ascii="Times New Roman" w:hAnsi="Times New Roman" w:cs="Times New Roman"/>
          <w:i/>
          <w:lang w:val="sr-Cyrl-RS"/>
        </w:rPr>
      </w:pPr>
      <w:r w:rsidRPr="00AB6C75">
        <w:rPr>
          <w:rFonts w:ascii="Times New Roman" w:hAnsi="Times New Roman" w:cs="Times New Roman"/>
          <w:i/>
          <w:lang w:val="sr-Cyrl-RS"/>
        </w:rPr>
        <w:t>18</w:t>
      </w:r>
      <w:r w:rsidRPr="00AB6C75">
        <w:rPr>
          <w:rFonts w:ascii="Times New Roman" w:hAnsi="Times New Roman" w:cs="Times New Roman"/>
          <w:i/>
          <w:lang w:val="sr-Cyrl-RS"/>
        </w:rPr>
        <w:tab/>
        <w:t>Катарина Ђурић, психлог,  ПУ ,,Чукарица”, Београд</w:t>
      </w:r>
    </w:p>
    <w:p w:rsidR="00AB6C75" w:rsidRPr="00AB6C75" w:rsidRDefault="00AB6C75" w:rsidP="00AB6C75">
      <w:pPr>
        <w:rPr>
          <w:rFonts w:ascii="Times New Roman" w:hAnsi="Times New Roman" w:cs="Times New Roman"/>
          <w:i/>
          <w:lang w:val="sr-Cyrl-RS"/>
        </w:rPr>
      </w:pPr>
      <w:r w:rsidRPr="00AB6C75">
        <w:rPr>
          <w:rFonts w:ascii="Times New Roman" w:hAnsi="Times New Roman" w:cs="Times New Roman"/>
          <w:i/>
          <w:lang w:val="sr-Cyrl-RS"/>
        </w:rPr>
        <w:t>19</w:t>
      </w:r>
      <w:r w:rsidRPr="00AB6C75">
        <w:rPr>
          <w:rFonts w:ascii="Times New Roman" w:hAnsi="Times New Roman" w:cs="Times New Roman"/>
          <w:i/>
          <w:lang w:val="sr-Cyrl-RS"/>
        </w:rPr>
        <w:tab/>
        <w:t>Александра Ранковић, педагог, ПУ "Дечја радост" Панчево</w:t>
      </w:r>
    </w:p>
    <w:p w:rsidR="00AB6C75" w:rsidRPr="00AB6C75" w:rsidRDefault="00AB6C75" w:rsidP="00AB6C75">
      <w:pPr>
        <w:rPr>
          <w:rFonts w:ascii="Times New Roman" w:hAnsi="Times New Roman" w:cs="Times New Roman"/>
          <w:i/>
          <w:lang w:val="sr-Cyrl-RS"/>
        </w:rPr>
      </w:pPr>
      <w:r w:rsidRPr="00AB6C75">
        <w:rPr>
          <w:rFonts w:ascii="Times New Roman" w:hAnsi="Times New Roman" w:cs="Times New Roman"/>
          <w:i/>
          <w:lang w:val="sr-Cyrl-RS"/>
        </w:rPr>
        <w:t>20</w:t>
      </w:r>
      <w:r w:rsidRPr="00AB6C75">
        <w:rPr>
          <w:rFonts w:ascii="Times New Roman" w:hAnsi="Times New Roman" w:cs="Times New Roman"/>
          <w:i/>
          <w:lang w:val="sr-Cyrl-RS"/>
        </w:rPr>
        <w:tab/>
        <w:t>Наташа Радојевић, психолог, „11.април“ , Београд</w:t>
      </w:r>
    </w:p>
    <w:p w:rsidR="00AB6C75" w:rsidRPr="00AB6C75" w:rsidRDefault="00AB6C75" w:rsidP="00AB6C75">
      <w:pPr>
        <w:rPr>
          <w:rFonts w:ascii="Times New Roman" w:hAnsi="Times New Roman" w:cs="Times New Roman"/>
          <w:i/>
          <w:lang w:val="sr-Cyrl-RS"/>
        </w:rPr>
      </w:pPr>
      <w:r w:rsidRPr="00AB6C75">
        <w:rPr>
          <w:rFonts w:ascii="Times New Roman" w:hAnsi="Times New Roman" w:cs="Times New Roman"/>
          <w:i/>
          <w:lang w:val="sr-Cyrl-RS"/>
        </w:rPr>
        <w:t>21</w:t>
      </w:r>
      <w:r w:rsidRPr="00AB6C75">
        <w:rPr>
          <w:rFonts w:ascii="Times New Roman" w:hAnsi="Times New Roman" w:cs="Times New Roman"/>
          <w:i/>
          <w:lang w:val="sr-Cyrl-RS"/>
        </w:rPr>
        <w:tab/>
        <w:t>Виолета Врцељ Одри, ПУ “Наша радост”, Суботица</w:t>
      </w:r>
    </w:p>
    <w:p w:rsidR="00AB6C75" w:rsidRPr="00AB6C75" w:rsidRDefault="00AB6C75" w:rsidP="00AB6C75">
      <w:pPr>
        <w:rPr>
          <w:rFonts w:ascii="Times New Roman" w:hAnsi="Times New Roman" w:cs="Times New Roman"/>
          <w:i/>
          <w:lang w:val="sr-Cyrl-RS"/>
        </w:rPr>
      </w:pPr>
      <w:r w:rsidRPr="00AB6C75">
        <w:rPr>
          <w:rFonts w:ascii="Times New Roman" w:hAnsi="Times New Roman" w:cs="Times New Roman"/>
          <w:i/>
          <w:lang w:val="sr-Cyrl-RS"/>
        </w:rPr>
        <w:t>22</w:t>
      </w:r>
      <w:r w:rsidRPr="00AB6C75">
        <w:rPr>
          <w:rFonts w:ascii="Times New Roman" w:hAnsi="Times New Roman" w:cs="Times New Roman"/>
          <w:i/>
          <w:lang w:val="sr-Cyrl-RS"/>
        </w:rPr>
        <w:tab/>
        <w:t xml:space="preserve">Драгана Тица, психолог ПУ „ Радосно детињство“ Нови Сад </w:t>
      </w:r>
    </w:p>
    <w:p w:rsidR="00AB6C75" w:rsidRPr="00D27049" w:rsidRDefault="00AB6C75" w:rsidP="00AB6C75">
      <w:pPr>
        <w:rPr>
          <w:rFonts w:ascii="Times New Roman" w:hAnsi="Times New Roman" w:cs="Times New Roman"/>
          <w:i/>
          <w:lang w:val="sr-Cyrl-RS"/>
        </w:rPr>
      </w:pPr>
      <w:r w:rsidRPr="00AB6C75">
        <w:rPr>
          <w:rFonts w:ascii="Times New Roman" w:hAnsi="Times New Roman" w:cs="Times New Roman"/>
          <w:i/>
          <w:lang w:val="sr-Cyrl-RS"/>
        </w:rPr>
        <w:t>23</w:t>
      </w:r>
      <w:r w:rsidRPr="00AB6C75">
        <w:rPr>
          <w:rFonts w:ascii="Times New Roman" w:hAnsi="Times New Roman" w:cs="Times New Roman"/>
          <w:i/>
          <w:lang w:val="sr-Cyrl-RS"/>
        </w:rPr>
        <w:tab/>
        <w:t>Тијана Боговац, педагог,  ПУ ,,Чукарица”, Београд</w:t>
      </w:r>
    </w:p>
    <w:sectPr w:rsidR="00AB6C75" w:rsidRPr="00D27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5157"/>
    <w:multiLevelType w:val="hybridMultilevel"/>
    <w:tmpl w:val="BDBC5A36"/>
    <w:lvl w:ilvl="0" w:tplc="7EB8D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16240"/>
    <w:multiLevelType w:val="hybridMultilevel"/>
    <w:tmpl w:val="2F705166"/>
    <w:lvl w:ilvl="0" w:tplc="73840A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12405"/>
    <w:multiLevelType w:val="hybridMultilevel"/>
    <w:tmpl w:val="46245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0495A"/>
    <w:multiLevelType w:val="hybridMultilevel"/>
    <w:tmpl w:val="104CB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96BD6"/>
    <w:multiLevelType w:val="hybridMultilevel"/>
    <w:tmpl w:val="59BC1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C6"/>
    <w:rsid w:val="000116C6"/>
    <w:rsid w:val="000330EE"/>
    <w:rsid w:val="00040EFF"/>
    <w:rsid w:val="001767E3"/>
    <w:rsid w:val="001F0E31"/>
    <w:rsid w:val="003B219F"/>
    <w:rsid w:val="00431738"/>
    <w:rsid w:val="004A3B99"/>
    <w:rsid w:val="00544D12"/>
    <w:rsid w:val="00584B0D"/>
    <w:rsid w:val="006016AA"/>
    <w:rsid w:val="00602D2E"/>
    <w:rsid w:val="00620CC4"/>
    <w:rsid w:val="006A4852"/>
    <w:rsid w:val="00901C8B"/>
    <w:rsid w:val="00911445"/>
    <w:rsid w:val="009C56E5"/>
    <w:rsid w:val="00A90980"/>
    <w:rsid w:val="00AB6C75"/>
    <w:rsid w:val="00B43C4A"/>
    <w:rsid w:val="00CB0198"/>
    <w:rsid w:val="00CD67AE"/>
    <w:rsid w:val="00D27049"/>
    <w:rsid w:val="00D460FD"/>
    <w:rsid w:val="00D567C2"/>
    <w:rsid w:val="00E35773"/>
    <w:rsid w:val="00E95979"/>
    <w:rsid w:val="00F17F0E"/>
    <w:rsid w:val="00F767EA"/>
    <w:rsid w:val="00FB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Bogovac</dc:creator>
  <cp:lastModifiedBy>Korisnik</cp:lastModifiedBy>
  <cp:revision>2</cp:revision>
  <dcterms:created xsi:type="dcterms:W3CDTF">2017-11-09T09:19:00Z</dcterms:created>
  <dcterms:modified xsi:type="dcterms:W3CDTF">2017-11-09T09:19:00Z</dcterms:modified>
</cp:coreProperties>
</file>